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ption"/>
        <w:spacing w:before="120" w:after="120"/>
        <w:jc w:val="right"/>
        <w:rPr>
          <w:rFonts w:ascii="Trebuchet MS" w:hAnsi="Trebuchet MS"/>
          <w:i w:val="false"/>
          <w:i w:val="false"/>
        </w:rPr>
      </w:pPr>
      <w:r>
        <w:rPr>
          <w:rFonts w:ascii="Trebuchet MS" w:hAnsi="Trebuchet MS"/>
          <w:i w:val="false"/>
        </w:rPr>
        <w:t>Sosnowiec, dnia 19.02.2026 r.</w:t>
      </w:r>
    </w:p>
    <w:p>
      <w:pPr>
        <w:pStyle w:val="Normal"/>
        <w:rPr>
          <w:rFonts w:ascii="Trebuchet MS" w:hAnsi="Trebuchet MS"/>
        </w:rPr>
      </w:pPr>
      <w:r>
        <w:rPr>
          <w:rFonts w:ascii="Trebuchet MS" w:hAnsi="Trebuchet MS"/>
        </w:rPr>
        <w:t>WGK.0012.1.2026</w:t>
      </w:r>
    </w:p>
    <w:p>
      <w:pPr>
        <w:pStyle w:val="Normal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Tretekstu"/>
        <w:spacing w:before="0" w:after="0"/>
        <w:ind w:left="5954" w:hanging="0"/>
        <w:rPr>
          <w:rFonts w:ascii="Trebuchet MS" w:hAnsi="Trebuchet MS"/>
        </w:rPr>
      </w:pPr>
      <w:r>
        <w:rPr>
          <w:rFonts w:ascii="Trebuchet MS" w:hAnsi="Trebuchet MS"/>
        </w:rPr>
        <w:t>Pan  Tomasz Niedziela</w:t>
      </w:r>
    </w:p>
    <w:p>
      <w:pPr>
        <w:pStyle w:val="Tretekstu"/>
        <w:spacing w:before="0" w:after="0"/>
        <w:ind w:left="5954" w:hanging="0"/>
        <w:rPr>
          <w:rFonts w:ascii="Trebuchet MS" w:hAnsi="Trebuchet MS"/>
        </w:rPr>
      </w:pPr>
      <w:r>
        <w:rPr>
          <w:rFonts w:ascii="Trebuchet MS" w:hAnsi="Trebuchet MS"/>
        </w:rPr>
        <w:t xml:space="preserve">Przewodniczący Komisji Gospodarki Komunalnej </w:t>
        <w:br/>
        <w:t>i Komunikacji</w:t>
      </w:r>
    </w:p>
    <w:p>
      <w:pPr>
        <w:pStyle w:val="Tretekstu"/>
        <w:spacing w:before="0" w:after="0"/>
        <w:ind w:left="5954" w:hanging="0"/>
        <w:rPr>
          <w:rFonts w:ascii="Trebuchet MS" w:hAnsi="Trebuchet MS"/>
        </w:rPr>
      </w:pPr>
      <w:r>
        <w:rPr>
          <w:rFonts w:ascii="Trebuchet MS" w:hAnsi="Trebuchet MS"/>
        </w:rPr>
        <w:t xml:space="preserve">Biuro Rady Miejskiej </w:t>
      </w:r>
    </w:p>
    <w:p>
      <w:pPr>
        <w:pStyle w:val="Tretekstu"/>
        <w:spacing w:lineRule="auto" w:line="276" w:before="0" w:after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Normal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</w:r>
    </w:p>
    <w:p>
      <w:pPr>
        <w:pStyle w:val="Normal"/>
        <w:ind w:left="993" w:hanging="993"/>
        <w:rPr>
          <w:rFonts w:ascii="Trebuchet MS" w:hAnsi="Trebuchet MS"/>
        </w:rPr>
      </w:pPr>
      <w:r>
        <w:rPr>
          <w:rFonts w:ascii="Trebuchet MS" w:hAnsi="Trebuchet MS"/>
        </w:rPr>
        <w:t xml:space="preserve">Dotyczy: materiału na posiedzenie Komisji Gospodarki Komunalnej i Komunikacji  </w:t>
        <w:br/>
        <w:t xml:space="preserve">w dniu 23.02.2026r. na temat stanu oświetlenia ulicznego, planowanych modernizacjach i inwestycjach. </w:t>
      </w:r>
    </w:p>
    <w:p>
      <w:pPr>
        <w:pStyle w:val="Normal"/>
        <w:ind w:firstLine="580"/>
        <w:jc w:val="both"/>
        <w:rPr>
          <w:rFonts w:ascii="Trebuchet MS" w:hAnsi="Trebuchet MS"/>
          <w:iCs/>
        </w:rPr>
      </w:pPr>
      <w:r>
        <w:rPr>
          <w:rFonts w:ascii="Trebuchet MS" w:hAnsi="Trebuchet MS"/>
          <w:iCs/>
        </w:rPr>
      </w:r>
    </w:p>
    <w:p>
      <w:pPr>
        <w:pStyle w:val="Normal"/>
        <w:ind w:firstLine="580"/>
        <w:jc w:val="both"/>
        <w:rPr>
          <w:rFonts w:ascii="Trebuchet MS" w:hAnsi="Trebuchet MS"/>
          <w:iCs/>
        </w:rPr>
      </w:pPr>
      <w:r>
        <w:rPr>
          <w:rFonts w:ascii="Trebuchet MS" w:hAnsi="Trebuchet MS"/>
          <w:iCs/>
        </w:rPr>
      </w:r>
    </w:p>
    <w:p>
      <w:pPr>
        <w:pStyle w:val="Normal"/>
        <w:ind w:firstLine="580"/>
        <w:jc w:val="both"/>
        <w:rPr>
          <w:rFonts w:ascii="Trebuchet MS" w:hAnsi="Trebuchet MS"/>
          <w:iCs/>
        </w:rPr>
      </w:pPr>
      <w:r>
        <w:rPr>
          <w:rFonts w:ascii="Trebuchet MS" w:hAnsi="Trebuchet MS"/>
          <w:iCs/>
        </w:rPr>
      </w:r>
    </w:p>
    <w:p>
      <w:pPr>
        <w:pStyle w:val="BodyTextIndent2"/>
        <w:ind w:left="0" w:firstLine="708"/>
        <w:rPr>
          <w:rFonts w:ascii="Trebuchet MS" w:hAnsi="Trebuchet MS"/>
        </w:rPr>
      </w:pPr>
      <w:r>
        <w:rPr>
          <w:rFonts w:ascii="Trebuchet MS" w:hAnsi="Trebuchet MS"/>
        </w:rPr>
        <w:t>Informuję, że w 2025 roku Wydział Gospodarki Komunalnej prowadził bieżącą konserwację oświetlenia, która obejmowała m.in.:</w:t>
      </w:r>
    </w:p>
    <w:p>
      <w:pPr>
        <w:pStyle w:val="BodyTextIndent2"/>
        <w:numPr>
          <w:ilvl w:val="0"/>
          <w:numId w:val="1"/>
        </w:numPr>
        <w:ind w:left="851" w:hanging="360"/>
        <w:rPr>
          <w:rFonts w:ascii="Trebuchet MS" w:hAnsi="Trebuchet MS"/>
        </w:rPr>
      </w:pPr>
      <w:r>
        <w:rPr>
          <w:rFonts w:ascii="Trebuchet MS" w:hAnsi="Trebuchet MS"/>
        </w:rPr>
        <w:t xml:space="preserve">wymianę niesprawnych elementów opraw, </w:t>
      </w:r>
    </w:p>
    <w:p>
      <w:pPr>
        <w:pStyle w:val="BodyTextIndent2"/>
        <w:numPr>
          <w:ilvl w:val="0"/>
          <w:numId w:val="1"/>
        </w:numPr>
        <w:ind w:left="851" w:hanging="360"/>
        <w:rPr>
          <w:rFonts w:ascii="Trebuchet MS" w:hAnsi="Trebuchet MS"/>
        </w:rPr>
      </w:pPr>
      <w:r>
        <w:rPr>
          <w:rFonts w:ascii="Trebuchet MS" w:hAnsi="Trebuchet MS"/>
        </w:rPr>
        <w:t xml:space="preserve">zabezpieczenie wnęk słupowych, </w:t>
      </w:r>
    </w:p>
    <w:p>
      <w:pPr>
        <w:pStyle w:val="BodyTextIndent2"/>
        <w:numPr>
          <w:ilvl w:val="0"/>
          <w:numId w:val="1"/>
        </w:numPr>
        <w:ind w:left="851" w:hanging="360"/>
        <w:rPr>
          <w:rFonts w:ascii="Trebuchet MS" w:hAnsi="Trebuchet MS"/>
        </w:rPr>
      </w:pPr>
      <w:r>
        <w:rPr>
          <w:rFonts w:ascii="Trebuchet MS" w:hAnsi="Trebuchet MS"/>
        </w:rPr>
        <w:t>zabezpieczenie sieci oświetleniowej po kolizjach i aktach wandalizmu,</w:t>
      </w:r>
    </w:p>
    <w:p>
      <w:pPr>
        <w:pStyle w:val="BodyTextIndent2"/>
        <w:numPr>
          <w:ilvl w:val="0"/>
          <w:numId w:val="1"/>
        </w:numPr>
        <w:ind w:left="851" w:hanging="360"/>
        <w:rPr>
          <w:rFonts w:ascii="Trebuchet MS" w:hAnsi="Trebuchet MS"/>
        </w:rPr>
      </w:pPr>
      <w:r>
        <w:rPr>
          <w:rFonts w:ascii="Trebuchet MS" w:hAnsi="Trebuchet MS"/>
        </w:rPr>
        <w:t>lokalizację uszkodzonych sterowników i zasilaczy opraw,</w:t>
      </w:r>
    </w:p>
    <w:p>
      <w:pPr>
        <w:pStyle w:val="BodyTextIndent2"/>
        <w:numPr>
          <w:ilvl w:val="0"/>
          <w:numId w:val="1"/>
        </w:numPr>
        <w:ind w:left="851" w:hanging="360"/>
        <w:rPr>
          <w:rFonts w:ascii="Trebuchet MS" w:hAnsi="Trebuchet MS"/>
        </w:rPr>
      </w:pPr>
      <w:r>
        <w:rPr>
          <w:rFonts w:ascii="Trebuchet MS" w:hAnsi="Trebuchet MS"/>
        </w:rPr>
        <w:t xml:space="preserve">synchronizacje zegarów sterujących, </w:t>
      </w:r>
    </w:p>
    <w:p>
      <w:pPr>
        <w:pStyle w:val="BodyTextIndent2"/>
        <w:ind w:left="0" w:hanging="0"/>
        <w:rPr>
          <w:rFonts w:ascii="Trebuchet MS" w:hAnsi="Trebuchet MS"/>
        </w:rPr>
      </w:pPr>
      <w:r>
        <w:rPr>
          <w:rFonts w:ascii="Trebuchet MS" w:hAnsi="Trebuchet MS"/>
        </w:rPr>
        <w:t>oraz inne prace niezbędne do utrzymania sprawnego oświetlenia w gminie.</w:t>
      </w:r>
    </w:p>
    <w:p>
      <w:pPr>
        <w:pStyle w:val="BodyTextIndent2"/>
        <w:ind w:left="0" w:hanging="0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BodyTextIndent2"/>
        <w:ind w:left="0" w:hanging="0"/>
        <w:rPr>
          <w:rFonts w:ascii="Trebuchet MS" w:hAnsi="Trebuchet MS"/>
        </w:rPr>
      </w:pPr>
      <w:r>
        <w:rPr>
          <w:rFonts w:ascii="Trebuchet MS" w:hAnsi="Trebuchet MS"/>
        </w:rPr>
        <w:t>Ponadto w ramach modernizacji wykonano:</w:t>
      </w:r>
    </w:p>
    <w:p>
      <w:pPr>
        <w:pStyle w:val="BodyTextIndent2"/>
        <w:numPr>
          <w:ilvl w:val="0"/>
          <w:numId w:val="1"/>
        </w:numPr>
        <w:ind w:left="851" w:hanging="425"/>
        <w:rPr>
          <w:rFonts w:ascii="Trebuchet MS" w:hAnsi="Trebuchet MS"/>
        </w:rPr>
      </w:pPr>
      <w:r>
        <w:rPr>
          <w:rFonts w:ascii="Trebuchet MS" w:hAnsi="Trebuchet MS"/>
        </w:rPr>
        <w:t xml:space="preserve">wymianę 130 szt. słupów w </w:t>
      </w:r>
      <w:bookmarkStart w:id="0" w:name="_Hlk206492034"/>
      <w:r>
        <w:rPr>
          <w:rFonts w:ascii="Trebuchet MS" w:hAnsi="Trebuchet MS"/>
        </w:rPr>
        <w:t>ramach zadania „Wymiana słupów oświetlenia ulicznego i parkowego na terenie miasta Sosnowca Etap I</w:t>
      </w:r>
      <w:bookmarkEnd w:id="0"/>
      <w:r>
        <w:rPr>
          <w:rFonts w:ascii="Trebuchet MS" w:hAnsi="Trebuchet MS"/>
        </w:rPr>
        <w:t>V” za kwotę 430.770,00 zł brutto w lokalizacjach:</w:t>
      </w:r>
    </w:p>
    <w:p>
      <w:pPr>
        <w:pStyle w:val="BodyTextIndent2"/>
        <w:ind w:left="851" w:hanging="0"/>
        <w:rPr>
          <w:rFonts w:ascii="Trebuchet MS" w:hAnsi="Trebuchet MS"/>
        </w:rPr>
      </w:pPr>
      <w:r>
        <w:rPr>
          <w:rFonts w:ascii="Trebuchet MS" w:hAnsi="Trebuchet MS"/>
        </w:rPr>
        <w:t>11 Listopada, Baczyńskiego, BMC, Goszczyńskiego, Gwiezdna, Hallera – Jordanek, Kielecka, Niepodległości, Radomska, Wybickiego, Armii  Krajowej, Białostocka, Braci Mieroszewskich, Dworska, Kierocińskiej, Kościelna, Lenartowicza, Lubelska, Maliny, Park Mościckiego, Pola, Szczecińska, Śmigielskiego, Warneńczyka, Zegadłowicza.</w:t>
      </w:r>
    </w:p>
    <w:p>
      <w:pPr>
        <w:pStyle w:val="BodyTextIndent2"/>
        <w:numPr>
          <w:ilvl w:val="0"/>
          <w:numId w:val="1"/>
        </w:numPr>
        <w:ind w:left="851" w:hanging="425"/>
        <w:rPr>
          <w:rFonts w:ascii="Trebuchet MS" w:hAnsi="Trebuchet MS"/>
        </w:rPr>
      </w:pPr>
      <w:r>
        <w:rPr>
          <w:rFonts w:ascii="Trebuchet MS" w:hAnsi="Trebuchet MS"/>
        </w:rPr>
        <w:t xml:space="preserve">awaryjną wymianę 117 szt. słupów w ramach usługi naprawczej realizowanej z umowy konserwacji oświetlenia między innymi </w:t>
        <w:br/>
        <w:t>w lokalizacjach: Ostrogórska, Obrońców Warszawy, Radomska, Kisielewskiego, Mikołajczyka, Warneńczyka, Legionów, Witosa, Warszawska, Staropogońska, Urbanowicz, Dekerta, Modrzejowska, Jedności, Teatralna, Naftowa.</w:t>
      </w:r>
    </w:p>
    <w:p>
      <w:pPr>
        <w:pStyle w:val="BodyTextIndent2"/>
        <w:numPr>
          <w:ilvl w:val="0"/>
          <w:numId w:val="1"/>
        </w:numPr>
        <w:ind w:left="851" w:hanging="425"/>
        <w:rPr>
          <w:rFonts w:ascii="Trebuchet MS" w:hAnsi="Trebuchet MS"/>
        </w:rPr>
      </w:pPr>
      <w:r>
        <w:rPr>
          <w:rFonts w:ascii="Trebuchet MS" w:hAnsi="Trebuchet MS"/>
        </w:rPr>
        <w:t xml:space="preserve">wymianę ponad 11600 mb kabla sieci oświetleniowej wraz z bednarką uziemiającą na kwotę 2.326.000 zł brutto między innymi </w:t>
        <w:br/>
        <w:t>w lokalizacjach: Kresowa,   Wojska Polskiego, Rodakowskiego, Witkiewicza, Kisielewskiego, Modrzewiowa, Park Bulwary, Broniewskiego, Zimowa, Sąsiedzka, Lotników, 11 Listopada, 3 Maja, Radomska, Zamkowa, Będzińska, Kaliska, Mireckiego, Matejki, Urbanowicz, Hubala-Dobrzańskiego, Żeromskiego, Braci Mieroszewskich, Harcerska, Kuźnica, Legionów, Wierzbowa, DK-94, Dziewicza, Pawia, Będzińska, Orla, Wysoka, Akacjowa</w:t>
      </w:r>
      <w:bookmarkStart w:id="1" w:name="_GoBack"/>
      <w:bookmarkEnd w:id="1"/>
      <w:r>
        <w:rPr>
          <w:rFonts w:ascii="Trebuchet MS" w:hAnsi="Trebuchet MS"/>
        </w:rPr>
        <w:t>.</w:t>
      </w:r>
    </w:p>
    <w:p>
      <w:pPr>
        <w:pStyle w:val="BodyTextIndent2"/>
        <w:tabs>
          <w:tab w:val="left" w:pos="1740" w:leader="none"/>
        </w:tabs>
        <w:ind w:left="851" w:hanging="851"/>
        <w:rPr>
          <w:rFonts w:ascii="Trebuchet MS" w:hAnsi="Trebuchet MS"/>
        </w:rPr>
      </w:pPr>
      <w:r>
        <w:rPr>
          <w:rFonts w:ascii="Trebuchet MS" w:hAnsi="Trebuchet MS"/>
        </w:rPr>
        <w:tab/>
        <w:tab/>
      </w:r>
    </w:p>
    <w:p>
      <w:pPr>
        <w:pStyle w:val="BodyTextIndent2"/>
        <w:ind w:left="851" w:hanging="851"/>
        <w:rPr>
          <w:rFonts w:ascii="Trebuchet MS" w:hAnsi="Trebuchet MS"/>
        </w:rPr>
      </w:pPr>
      <w:r>
        <w:rPr>
          <w:rFonts w:ascii="Trebuchet MS" w:hAnsi="Trebuchet MS"/>
        </w:rPr>
        <w:t>Plany na 2026 rok:</w:t>
      </w:r>
    </w:p>
    <w:p>
      <w:pPr>
        <w:pStyle w:val="BodyTextIndent2"/>
        <w:rPr>
          <w:rFonts w:ascii="Trebuchet MS" w:hAnsi="Trebuchet MS"/>
        </w:rPr>
      </w:pPr>
      <w:r>
        <w:rPr>
          <w:rFonts w:ascii="Trebuchet MS" w:hAnsi="Trebuchet MS"/>
        </w:rPr>
      </w:r>
    </w:p>
    <w:p>
      <w:pPr>
        <w:pStyle w:val="BodyTextIndent2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>Bieżąca konserwacja oświetlenia ulicznego z aktualnej umowy na kwotę 2.259.333,96 zł brutto.</w:t>
      </w:r>
    </w:p>
    <w:p>
      <w:pPr>
        <w:pStyle w:val="BodyTextIndent2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Awaryjne wymiany słupów oświetlania ulicznego oraz kabli zasilających </w:t>
        <w:br/>
        <w:t>w zakresie usługi naprawczej realizowanej z umowy konserwacji oświetlenia w ramach zabezpieczonej w budżecie kwoty w wysokości 2.740.000 zł brutto.</w:t>
      </w:r>
    </w:p>
    <w:p>
      <w:pPr>
        <w:pStyle w:val="BodyTextIndent2"/>
        <w:numPr>
          <w:ilvl w:val="0"/>
          <w:numId w:val="1"/>
        </w:numPr>
        <w:rPr>
          <w:rFonts w:ascii="Trebuchet MS" w:hAnsi="Trebuchet MS"/>
        </w:rPr>
      </w:pPr>
      <w:r>
        <w:rPr>
          <w:rFonts w:ascii="Trebuchet MS" w:hAnsi="Trebuchet MS"/>
        </w:rPr>
        <w:t xml:space="preserve">Realizacja zadania „Wymiana słupów oświetlenia ulicznego i parkowego na terenie miasta Sosnowca Etap V” w ilości 120 sztuk wraz </w:t>
        <w:br/>
        <w:t>z wysięgnikami za kwotę około 500.000,00 zł brutto.</w:t>
      </w:r>
    </w:p>
    <w:p>
      <w:pPr>
        <w:pStyle w:val="BodyTextIndent2"/>
        <w:ind w:left="0" w:firstLine="708"/>
        <w:rPr/>
      </w:pPr>
      <w:r>
        <w:rPr/>
      </w:r>
    </w:p>
    <w:p>
      <w:pPr>
        <w:pStyle w:val="BodyTextIndent2"/>
        <w:ind w:left="0" w:hanging="0"/>
        <w:rPr/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708" w:bottom="12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Trebuchet M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535c5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5535c5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wcity2Znak" w:customStyle="1">
    <w:name w:val="Tekst podstawowy wcięty 2 Znak"/>
    <w:basedOn w:val="DefaultParagraphFont"/>
    <w:link w:val="Tekstpodstawowywcity2"/>
    <w:qFormat/>
    <w:rsid w:val="005535c5"/>
    <w:rPr>
      <w:rFonts w:ascii="Arial" w:hAnsi="Arial" w:eastAsia="Times New Roman" w:cs="Times New Roman"/>
      <w:sz w:val="24"/>
      <w:szCs w:val="24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5035a5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5035a5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324d4"/>
    <w:rPr>
      <w:rFonts w:ascii="Tahoma" w:hAnsi="Tahoma" w:eastAsia="Times New Roman" w:cs="Tahoma"/>
      <w:sz w:val="16"/>
      <w:szCs w:val="16"/>
      <w:lang w:eastAsia="pl-PL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ascii="Trebuchet MS" w:hAnsi="Trebuchet MS" w:cs="Symbol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Wingdings"/>
    </w:rPr>
  </w:style>
  <w:style w:type="character" w:styleId="ListLabel7" w:customStyle="1">
    <w:name w:val="ListLabel 7"/>
    <w:qFormat/>
    <w:rPr>
      <w:rFonts w:cs="Symbol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Wingdings"/>
    </w:rPr>
  </w:style>
  <w:style w:type="character" w:styleId="ListLabel10" w:customStyle="1">
    <w:name w:val="ListLabel 10"/>
    <w:qFormat/>
    <w:rPr>
      <w:rFonts w:cs="Symbol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Wingding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6291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b62913"/>
    <w:rPr>
      <w:rFonts w:ascii="Times New Roman" w:hAnsi="Times New Roman" w:eastAsia="Times New Roman" w:cs="Times New Roman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b62913"/>
    <w:rPr>
      <w:rFonts w:ascii="Times New Roman" w:hAnsi="Times New Roman" w:eastAsia="Times New Roman" w:cs="Times New Roman"/>
      <w:b/>
      <w:bCs/>
      <w:szCs w:val="20"/>
      <w:lang w:eastAsia="pl-PL"/>
    </w:rPr>
  </w:style>
  <w:style w:type="character" w:styleId="TekstpodstawowywcityZnak" w:customStyle="1">
    <w:name w:val="Tekst podstawowy wcięty Znak"/>
    <w:basedOn w:val="DefaultParagraphFont"/>
    <w:link w:val="Tekstpodstawowywcity"/>
    <w:qFormat/>
    <w:rsid w:val="0081500b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ListLabel13">
    <w:name w:val="ListLabel 13"/>
    <w:qFormat/>
    <w:rPr>
      <w:rFonts w:ascii="Trebuchet MS" w:hAnsi="Trebuchet MS"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5535c5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">
    <w:name w:val="Header"/>
    <w:basedOn w:val="Normal"/>
    <w:link w:val="NagwekZnak"/>
    <w:uiPriority w:val="99"/>
    <w:unhideWhenUsed/>
    <w:rsid w:val="005035a5"/>
    <w:pPr>
      <w:tabs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BodyTextIndent2">
    <w:name w:val="Body Text Indent 2"/>
    <w:basedOn w:val="Normal"/>
    <w:link w:val="Tekstpodstawowywcity2Znak"/>
    <w:unhideWhenUsed/>
    <w:qFormat/>
    <w:rsid w:val="005535c5"/>
    <w:pPr>
      <w:ind w:left="1260" w:hanging="1260"/>
      <w:jc w:val="both"/>
    </w:pPr>
    <w:rPr>
      <w:rFonts w:ascii="Arial" w:hAnsi="Arial"/>
    </w:rPr>
  </w:style>
  <w:style w:type="paragraph" w:styleId="Scfgruss" w:customStyle="1">
    <w:name w:val="scf_gruss"/>
    <w:basedOn w:val="Normal"/>
    <w:qFormat/>
    <w:rsid w:val="005535c5"/>
    <w:pPr>
      <w:keepNext/>
      <w:keepLines/>
      <w:tabs>
        <w:tab w:val="left" w:pos="5387" w:leader="none"/>
      </w:tabs>
    </w:pPr>
    <w:rPr>
      <w:rFonts w:ascii="Arial" w:hAnsi="Arial"/>
      <w:sz w:val="20"/>
      <w:szCs w:val="20"/>
      <w:lang w:val="en-US" w:eastAsia="de-DE"/>
    </w:rPr>
  </w:style>
  <w:style w:type="paragraph" w:styleId="ListParagraph">
    <w:name w:val="List Paragraph"/>
    <w:basedOn w:val="Normal"/>
    <w:uiPriority w:val="34"/>
    <w:qFormat/>
    <w:rsid w:val="003f1098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Stopka">
    <w:name w:val="Footer"/>
    <w:basedOn w:val="Normal"/>
    <w:link w:val="StopkaZnak"/>
    <w:uiPriority w:val="99"/>
    <w:unhideWhenUsed/>
    <w:rsid w:val="005035a5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324d4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b62913"/>
    <w:pPr/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b62913"/>
    <w:pPr/>
    <w:rPr>
      <w:b/>
      <w:bCs/>
    </w:rPr>
  </w:style>
  <w:style w:type="paragraph" w:styleId="Wcicietrecitekstu">
    <w:name w:val="Body Text Indent"/>
    <w:basedOn w:val="Normal"/>
    <w:link w:val="TekstpodstawowywcityZnak"/>
    <w:rsid w:val="0081500b"/>
    <w:pPr>
      <w:spacing w:before="0" w:after="120"/>
      <w:ind w:left="283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84974D-3168-4C6D-9F69-D05F42BD8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Application>LibreOffice/5.4.1.2$Windows_x86 LibreOffice_project/ea7cb86e6eeb2bf3a5af73a8f7777ac570321527</Application>
  <Pages>2</Pages>
  <Words>324</Words>
  <Characters>2360</Characters>
  <CharactersWithSpaces>2670</CharactersWithSpaces>
  <Paragraphs>23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2026-02-11T08:08:00Z</dcterms:created>
  <dc:creator>Anna Rączka</dc:creator>
  <dc:description/>
  <dc:language>pl-PL</dc:language>
  <cp:lastModifiedBy>UM</cp:lastModifiedBy>
  <cp:lastPrinted>2025-08-19T11:15:00Z</cp:lastPrinted>
  <dcterms:modified xsi:type="dcterms:W3CDTF">2026-02-18T12:48:00Z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