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Oswald" w:hAnsi="Oswald"/>
        </w:rPr>
      </w:pPr>
      <w:r>
        <w:rPr>
          <w:rFonts w:ascii="Oswald" w:hAnsi="Oswald"/>
        </w:rPr>
      </w:r>
    </w:p>
    <w:p>
      <w:pPr>
        <w:pStyle w:val="Normal"/>
        <w:jc w:val="right"/>
        <w:rPr>
          <w:rFonts w:ascii="Oswald" w:hAnsi="Oswald"/>
        </w:rPr>
      </w:pPr>
      <w:r>
        <w:rPr>
          <w:rFonts w:ascii="Oswald" w:hAnsi="Oswald"/>
        </w:rPr>
        <w:t>Sosnowiec, dnia 10.08.2025</w:t>
      </w:r>
    </w:p>
    <w:p>
      <w:pPr>
        <w:pStyle w:val="Normal"/>
        <w:ind w:firstLine="708"/>
        <w:jc w:val="both"/>
        <w:rPr>
          <w:rFonts w:ascii="Oswald" w:hAnsi="Oswald"/>
          <w:sz w:val="24"/>
          <w:szCs w:val="24"/>
        </w:rPr>
      </w:pPr>
      <w:r>
        <w:rPr>
          <w:rFonts w:ascii="Oswald" w:hAnsi="Oswald"/>
          <w:sz w:val="24"/>
          <w:szCs w:val="24"/>
        </w:rPr>
      </w:r>
    </w:p>
    <w:p>
      <w:pPr>
        <w:pStyle w:val="Normal"/>
        <w:ind w:firstLine="708"/>
        <w:jc w:val="both"/>
        <w:rPr>
          <w:rFonts w:ascii="Oswald" w:hAnsi="Oswald"/>
          <w:sz w:val="24"/>
          <w:szCs w:val="24"/>
        </w:rPr>
      </w:pPr>
      <w:r>
        <w:rPr>
          <w:rFonts w:ascii="Oswald" w:hAnsi="Oswald"/>
          <w:sz w:val="24"/>
          <w:szCs w:val="24"/>
        </w:rPr>
        <w:t>Na wstępie krótkie podsumowanie poprzedniego sezonu – 4 miejsce w OBLK, komplet 6 zwycięstw w fazie grupowej FIBA Women Eurocup, 3 miejsce w rozgrywkach KLK – do medalu zabrakło nam zdrowia – kontuzje kluczowych zawodniczek sprawiły że sezonu nie możemy zaliczyć jako w pełni udanego.</w:t>
      </w:r>
    </w:p>
    <w:p>
      <w:pPr>
        <w:pStyle w:val="Normal"/>
        <w:ind w:firstLine="708"/>
        <w:jc w:val="both"/>
        <w:rPr>
          <w:rFonts w:ascii="Oswald" w:hAnsi="Oswald"/>
          <w:sz w:val="24"/>
          <w:szCs w:val="24"/>
        </w:rPr>
      </w:pPr>
      <w:r>
        <w:rPr>
          <w:rFonts w:ascii="Oswald" w:hAnsi="Oswald"/>
          <w:sz w:val="24"/>
          <w:szCs w:val="24"/>
        </w:rPr>
        <w:t>Stąd też duże zmiany w sztabie szkoleniowym oraz systemie przygotowań – funkcje trenera drużyny przejął dotychczasowy asystent – Piotr Gliniak, pomagał mu będzie Piotr Fedder – specjalista w pracy indywidualnej z zawodniczkami, większą role przykładamy też do przygotowania motorycznego – którym zajmie się pracująca do tej pory w Wiśle Kraków Natalia Malaga a funkcje fizjoterapeuty pełnić będzie doktor Anna Bieniec – Sosnowiczanka , wykładowca AWF Katowice mająca na swoim koncie między innymi Mistrzostwo Polski w hokeju na lodzie z drużyną Unii Oświęcim.</w:t>
      </w:r>
    </w:p>
    <w:p>
      <w:pPr>
        <w:pStyle w:val="Normal"/>
        <w:ind w:firstLine="708"/>
        <w:jc w:val="both"/>
        <w:rPr>
          <w:rFonts w:ascii="Oswald" w:hAnsi="Oswald"/>
          <w:sz w:val="24"/>
          <w:szCs w:val="24"/>
        </w:rPr>
      </w:pPr>
      <w:r>
        <w:rPr>
          <w:rFonts w:ascii="Oswald" w:hAnsi="Oswald"/>
          <w:sz w:val="24"/>
          <w:szCs w:val="24"/>
        </w:rPr>
        <w:t>Cele na najbliższy sezon to miejsce na podium OBLK oraz awans do fazy play off w FIBA EuroCup, Najważniejszy dla nas cel to jednak finał rozgrywanego w Sosnowcu turnieju o Puchar Polski – zadania nie są łatwe gdyż rywalizować będziemy z drużynami sponsorowanymi przez Spółki Skarbu Państwa co sprawia że dysproporcje budżetowe są coraz większe – jednak już ostatnio pokazaliśmy że nie brakuje nam ambicji i woli walki i postaramy się sprawić kolejna niespodziankę naszym kibicom.</w:t>
      </w:r>
    </w:p>
    <w:p>
      <w:pPr>
        <w:pStyle w:val="Normal"/>
        <w:ind w:firstLine="708"/>
        <w:rPr>
          <w:rFonts w:ascii="Oswald" w:hAnsi="Oswald"/>
          <w:sz w:val="24"/>
          <w:szCs w:val="24"/>
        </w:rPr>
      </w:pPr>
      <w:r>
        <w:rPr>
          <w:rFonts w:ascii="Oswald" w:hAnsi="Oswald"/>
          <w:sz w:val="24"/>
          <w:szCs w:val="24"/>
        </w:rPr>
        <w:t xml:space="preserve"> </w:t>
      </w:r>
      <w:r>
        <w:rPr>
          <w:rFonts w:ascii="Oswald" w:hAnsi="Oswald"/>
          <w:sz w:val="24"/>
          <w:szCs w:val="24"/>
        </w:rPr>
        <w:t>Przygotowania do sezonu rozpoczynamy 18 Sierpnia od testów motorycznych i zdrowotnych a następnie trenować będziemy na hali MOSiR przy ul. Żeromskiego gdzie przy współpracy z kierownictwem hali oraz Sosnowieckiego MOSiR udało nam się  przygotować doskonałe warunki do treningu.</w:t>
      </w:r>
    </w:p>
    <w:p>
      <w:pPr>
        <w:pStyle w:val="Normal"/>
        <w:ind w:firstLine="708"/>
        <w:rPr>
          <w:rFonts w:ascii="Oswald" w:hAnsi="Oswald"/>
          <w:sz w:val="24"/>
          <w:szCs w:val="24"/>
        </w:rPr>
      </w:pPr>
      <w:r>
        <w:rPr>
          <w:rFonts w:ascii="Oswald" w:hAnsi="Oswald"/>
          <w:sz w:val="24"/>
          <w:szCs w:val="24"/>
        </w:rPr>
        <w:t>Pierwsze sparingi rozegramy na mocno obsadzonym turnieju w Ostravie na początku Września – w zależności od tego co pokażą te mecze dobierać będziemy kolejnych sparingpartnerów.</w:t>
      </w:r>
    </w:p>
    <w:p>
      <w:pPr>
        <w:pStyle w:val="Normal"/>
        <w:ind w:firstLine="708"/>
        <w:rPr>
          <w:rFonts w:ascii="Oswald" w:hAnsi="Oswald"/>
          <w:sz w:val="24"/>
          <w:szCs w:val="24"/>
        </w:rPr>
      </w:pPr>
      <w:r>
        <w:rPr>
          <w:rFonts w:ascii="Oswald" w:hAnsi="Oswald"/>
          <w:sz w:val="24"/>
          <w:szCs w:val="24"/>
        </w:rPr>
        <w:t>Rozgrywki OBLK rozpoczynamy od wyjazdu do Lublina 4/5 Października, a w Sosnowcu zagramy tydzień później – 12 Października przeciwko AZS Poznań.</w:t>
      </w:r>
    </w:p>
    <w:p>
      <w:pPr>
        <w:pStyle w:val="Normal"/>
        <w:ind w:firstLine="708"/>
        <w:rPr>
          <w:rFonts w:ascii="Oswald" w:hAnsi="Oswald"/>
          <w:sz w:val="24"/>
          <w:szCs w:val="24"/>
        </w:rPr>
      </w:pPr>
      <w:r>
        <w:rPr>
          <w:rFonts w:ascii="Oswald" w:hAnsi="Oswald"/>
          <w:sz w:val="24"/>
          <w:szCs w:val="24"/>
        </w:rPr>
        <w:t>Pierwszy mecz w Eurocup zagramy 9 Października na wyjeździe a już 15 Pażdziernika podejmiemy u siebie drużynę Benfica Lizbona.</w:t>
      </w:r>
    </w:p>
    <w:p>
      <w:pPr>
        <w:pStyle w:val="Normal"/>
        <w:ind w:firstLine="708"/>
        <w:jc w:val="both"/>
        <w:rPr>
          <w:rFonts w:ascii="Oswald" w:hAnsi="Oswald"/>
          <w:sz w:val="24"/>
          <w:szCs w:val="24"/>
        </w:rPr>
      </w:pPr>
      <w:r>
        <w:rPr>
          <w:rFonts w:ascii="Oswald" w:hAnsi="Oswald"/>
          <w:sz w:val="24"/>
          <w:szCs w:val="24"/>
        </w:rPr>
        <w:t>W składzie pozostały 2 zawodniczki z poprzedniego sezonu – Aleksandra Kuczyńska oraz jedna z najzdolniejszych zawodniczek młodego pokolenia – Maria Burliga, bez zmian pozostanie także grupa naszych wychowanek – Nina Micek, Nadia Kłobukowska, Aleksandra Lesiak oraz Maria Tyszczak.</w:t>
      </w:r>
    </w:p>
    <w:p>
      <w:pPr>
        <w:pStyle w:val="Normal"/>
        <w:ind w:firstLine="708"/>
        <w:jc w:val="both"/>
        <w:rPr>
          <w:rFonts w:ascii="Oswald" w:hAnsi="Oswald"/>
          <w:sz w:val="24"/>
          <w:szCs w:val="24"/>
        </w:rPr>
      </w:pPr>
      <w:r>
        <w:rPr>
          <w:rFonts w:ascii="Oswald" w:hAnsi="Oswald"/>
          <w:sz w:val="24"/>
          <w:szCs w:val="24"/>
        </w:rPr>
        <w:t>W związku z odniesionymi kontuzjami w drużynie nie zobaczymy występujących do tej pory Amerykanek – Taylor Soule oraz Keke Colloway – zastąpią je - znana nam z występów przeciwko Zagłębiu środkowa Catherinee Reese oraz czołowa zawodniczka ligi Litewskiej – Sydney Taylor.</w:t>
      </w:r>
    </w:p>
    <w:p>
      <w:pPr>
        <w:pStyle w:val="Normal"/>
        <w:ind w:firstLine="708"/>
        <w:jc w:val="both"/>
        <w:rPr>
          <w:rFonts w:ascii="Oswald" w:hAnsi="Oswald"/>
          <w:sz w:val="24"/>
          <w:szCs w:val="24"/>
        </w:rPr>
      </w:pPr>
      <w:r>
        <w:rPr>
          <w:rFonts w:ascii="Oswald" w:hAnsi="Oswald"/>
          <w:sz w:val="24"/>
          <w:szCs w:val="24"/>
        </w:rPr>
      </w:r>
    </w:p>
    <w:p>
      <w:pPr>
        <w:pStyle w:val="Normal"/>
        <w:ind w:firstLine="708"/>
        <w:jc w:val="both"/>
        <w:rPr>
          <w:rFonts w:ascii="Oswald" w:hAnsi="Oswald"/>
          <w:sz w:val="24"/>
          <w:szCs w:val="24"/>
        </w:rPr>
      </w:pPr>
      <w:r>
        <w:rPr>
          <w:rFonts w:ascii="Oswald" w:hAnsi="Oswald"/>
          <w:sz w:val="24"/>
          <w:szCs w:val="24"/>
        </w:rPr>
      </w:r>
    </w:p>
    <w:p>
      <w:pPr>
        <w:pStyle w:val="Normal"/>
        <w:ind w:firstLine="708"/>
        <w:jc w:val="both"/>
        <w:rPr>
          <w:rFonts w:ascii="Oswald" w:hAnsi="Oswald"/>
          <w:sz w:val="24"/>
          <w:szCs w:val="24"/>
        </w:rPr>
      </w:pPr>
      <w:r>
        <w:rPr>
          <w:rFonts w:ascii="Oswald" w:hAnsi="Oswald"/>
          <w:sz w:val="24"/>
          <w:szCs w:val="24"/>
        </w:rPr>
      </w:r>
    </w:p>
    <w:p>
      <w:pPr>
        <w:pStyle w:val="Normal"/>
        <w:ind w:firstLine="708"/>
        <w:jc w:val="both"/>
        <w:rPr>
          <w:rFonts w:ascii="Oswald" w:hAnsi="Oswald"/>
          <w:sz w:val="24"/>
          <w:szCs w:val="24"/>
        </w:rPr>
      </w:pPr>
      <w:r>
        <w:rPr>
          <w:rFonts w:ascii="Oswald" w:hAnsi="Oswald"/>
          <w:sz w:val="24"/>
          <w:szCs w:val="24"/>
        </w:rPr>
        <w:t>Sztab szkoleniowy postanowił nie kontynuować współpracy z pozostałymi zagranicznymi zawodniczkami oraz częścią polskiej rotacji – a z tych które chcieliśmy zostawić w składzie Kamila Borkowska zdecydowała się na wyjazd do Grecji (poza naszym budżetem)  a Klaudia Wnorowska pod naciskiem trenera reprezentacji Polski wzmocniła klub przez niego prowadzony – AZS Lublin (pomimo zaproponowanej maksymalnej dostępnej dla młodzieżowca oferty)</w:t>
      </w:r>
    </w:p>
    <w:p>
      <w:pPr>
        <w:pStyle w:val="Normal"/>
        <w:ind w:firstLine="708"/>
        <w:jc w:val="both"/>
        <w:rPr>
          <w:rFonts w:ascii="Oswald" w:hAnsi="Oswald"/>
          <w:sz w:val="24"/>
          <w:szCs w:val="24"/>
        </w:rPr>
      </w:pPr>
      <w:r>
        <w:rPr>
          <w:rFonts w:ascii="Oswald" w:hAnsi="Oswald"/>
          <w:sz w:val="24"/>
          <w:szCs w:val="24"/>
        </w:rPr>
        <w:t xml:space="preserve">Zawodniczki te zostaną zastąpione przez mocny duet Wrocławskiej Ślęzy – Martyne Pykę oraz Natalię Kurach, z zagranicznych parkietów wróci do polski Klaudia Niedźwiedzka, </w:t>
      </w:r>
    </w:p>
    <w:p>
      <w:pPr>
        <w:pStyle w:val="Normal"/>
        <w:ind w:firstLine="708"/>
        <w:jc w:val="both"/>
        <w:rPr>
          <w:rFonts w:ascii="Oswald" w:hAnsi="Oswald"/>
          <w:sz w:val="24"/>
          <w:szCs w:val="24"/>
        </w:rPr>
      </w:pPr>
      <w:r>
        <w:rPr>
          <w:rFonts w:ascii="Oswald" w:hAnsi="Oswald"/>
          <w:sz w:val="24"/>
          <w:szCs w:val="24"/>
        </w:rPr>
        <w:t>Zagraniczną rotacje uzupełni rozgrywająca reprezentacji Chorwacji występująca ostatnio w lidze hiszpańskiej Matea Tadic, ze względów budżetowych rezygnujemy z możliwości zatrudnienia czwartej zawodniczki zagranicznej.</w:t>
      </w:r>
    </w:p>
    <w:p>
      <w:pPr>
        <w:pStyle w:val="Normal"/>
        <w:ind w:firstLine="708"/>
        <w:jc w:val="both"/>
        <w:rPr>
          <w:rFonts w:ascii="Oswald" w:hAnsi="Oswald"/>
          <w:sz w:val="24"/>
          <w:szCs w:val="24"/>
        </w:rPr>
      </w:pPr>
      <w:r>
        <w:rPr>
          <w:rFonts w:ascii="Oswald" w:hAnsi="Oswald"/>
          <w:sz w:val="24"/>
          <w:szCs w:val="24"/>
        </w:rPr>
      </w:r>
    </w:p>
    <w:p>
      <w:pPr>
        <w:pStyle w:val="Normal"/>
        <w:spacing w:before="0" w:after="160"/>
        <w:ind w:firstLine="708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93" w:right="991" w:header="283" w:top="1702" w:footer="17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swald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rFonts w:ascii="Oswald" w:hAnsi="Oswald"/>
        <w:sz w:val="16"/>
        <w:szCs w:val="16"/>
      </w:rPr>
    </w:pPr>
    <w:r>
      <mc:AlternateContent>
        <mc:Choice Requires="wpg">
          <w:drawing>
            <wp:anchor behindDoc="1" distT="0" distB="0" distL="114300" distR="114300" simplePos="0" locked="0" layoutInCell="1" allowOverlap="1" relativeHeight="9" wp14:anchorId="628CD673">
              <wp:simplePos x="0" y="0"/>
              <wp:positionH relativeFrom="column">
                <wp:posOffset>-573405</wp:posOffset>
              </wp:positionH>
              <wp:positionV relativeFrom="paragraph">
                <wp:posOffset>-70485</wp:posOffset>
              </wp:positionV>
              <wp:extent cx="7444105" cy="50800"/>
              <wp:effectExtent l="0" t="0" r="5080" b="6985"/>
              <wp:wrapNone/>
              <wp:docPr id="8" name="Grupa 3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3360" cy="5004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2481120" cy="457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81480" y="0"/>
                          <a:ext cx="2480400" cy="4572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962600" y="4320"/>
                          <a:ext cx="2481120" cy="4572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a 30" style="position:absolute;margin-left:-45.15pt;margin-top:-5.55pt;width:586.1pt;height:3.9pt" coordorigin="-903,-111" coordsize="11722,78">
              <v:rect id="shape_0" ID="Prostokąt 31" fillcolor="red" stroked="f" style="position:absolute;left:-903;top:-111;width:3906;height:71">
                <w10:wrap type="none"/>
                <v:fill o:detectmouseclick="t" type="solid" color2="aqua"/>
                <v:stroke color="#3465a4" weight="12600" joinstyle="miter" endcap="flat"/>
              </v:rect>
              <v:rect id="shape_0" ID="Prostokąt 32" fillcolor="#70ad47" stroked="f" style="position:absolute;left:3005;top:-111;width:3905;height:71">
                <w10:wrap type="none"/>
                <v:fill o:detectmouseclick="t" type="solid" color2="#8f52b8"/>
                <v:stroke color="#3465a4" weight="12600" joinstyle="miter" endcap="flat"/>
              </v:rect>
              <v:rect id="shape_0" ID="Prostokąt 33" fillcolor="#e7e6e6" stroked="f" style="position:absolute;left:6912;top:-104;width:3906;height:71">
                <w10:wrap type="none"/>
                <v:fill o:detectmouseclick="t" type="solid" color2="#181919"/>
                <v:stroke color="#3465a4" weight="12600" joinstyle="miter" endcap="flat"/>
              </v:rect>
            </v:group>
          </w:pict>
        </mc:Fallback>
      </mc:AlternateContent>
    </w:r>
    <w:r>
      <w:rPr>
        <w:rFonts w:ascii="Oswald" w:hAnsi="Oswald"/>
        <w:sz w:val="16"/>
        <w:szCs w:val="16"/>
      </w:rPr>
      <w:t>BASKET WOMEN ZAGŁĘBIE SOSNOWIEC SP. Z O.O.</w:t>
    </w:r>
  </w:p>
  <w:p>
    <w:pPr>
      <w:pStyle w:val="Stopka"/>
      <w:jc w:val="center"/>
      <w:rPr>
        <w:rFonts w:ascii="Oswald" w:hAnsi="Oswald"/>
        <w:sz w:val="16"/>
        <w:szCs w:val="16"/>
      </w:rPr>
    </w:pPr>
    <w:r>
      <w:rPr>
        <w:rFonts w:ascii="Oswald" w:hAnsi="Oswald"/>
        <w:sz w:val="16"/>
        <w:szCs w:val="16"/>
      </w:rPr>
      <w:t>41-200 Sosnowiec, ul. Stefana Żeromskiego 4C/5</w:t>
    </w:r>
  </w:p>
  <w:p>
    <w:pPr>
      <w:pStyle w:val="Stopka"/>
      <w:jc w:val="center"/>
      <w:rPr>
        <w:rFonts w:ascii="Oswald" w:hAnsi="Oswald"/>
        <w:sz w:val="16"/>
        <w:szCs w:val="16"/>
      </w:rPr>
    </w:pPr>
    <w:r>
      <w:rPr>
        <w:rFonts w:ascii="Oswald" w:hAnsi="Oswald"/>
        <w:sz w:val="16"/>
        <w:szCs w:val="16"/>
      </w:rPr>
      <w:t xml:space="preserve">Tel. +48 690 573 978, e-mail: biuro@basketzaglebie.pl </w:t>
    </w:r>
  </w:p>
  <w:p>
    <w:pPr>
      <w:pStyle w:val="Stopka"/>
      <w:jc w:val="center"/>
      <w:rPr>
        <w:rFonts w:ascii="Oswald" w:hAnsi="Oswald"/>
        <w:sz w:val="16"/>
        <w:szCs w:val="16"/>
      </w:rPr>
    </w:pPr>
    <w:r>
      <w:rPr>
        <w:rFonts w:ascii="Oswald" w:hAnsi="Oswald"/>
        <w:sz w:val="16"/>
        <w:szCs w:val="16"/>
      </w:rPr>
      <w:t>www.basketzaglebie.pl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mc:AlternateContent>
        <mc:Choice Requires="wps">
          <w:drawing>
            <wp:anchor behindDoc="1" distT="45720" distB="45720" distL="114300" distR="114300" simplePos="0" locked="0" layoutInCell="1" allowOverlap="1" relativeHeight="3" wp14:anchorId="5722D5B2">
              <wp:simplePos x="0" y="0"/>
              <wp:positionH relativeFrom="column">
                <wp:posOffset>-355600</wp:posOffset>
              </wp:positionH>
              <wp:positionV relativeFrom="paragraph">
                <wp:posOffset>-166370</wp:posOffset>
              </wp:positionV>
              <wp:extent cx="1329055" cy="886460"/>
              <wp:effectExtent l="0" t="0" r="0" b="0"/>
              <wp:wrapSquare wrapText="bothSides"/>
              <wp:docPr id="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8400" cy="8859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0" w:after="160"/>
                            <w:jc w:val="center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drawing>
                              <wp:inline distT="0" distB="0" distL="0" distR="0">
                                <wp:extent cx="786130" cy="785495"/>
                                <wp:effectExtent l="0" t="0" r="0" b="0"/>
                                <wp:docPr id="3" name="Obraz 13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13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6130" cy="7854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stroked="f" style="position:absolute;margin-left:-28pt;margin-top:-13.1pt;width:104.55pt;height:69.7pt" wp14:anchorId="5722D5B2">
              <w10:wrap type="none"/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Zawartoramki"/>
                      <w:spacing w:before="0" w:after="160"/>
                      <w:jc w:val="center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drawing>
                        <wp:inline distT="0" distB="0" distL="0" distR="0">
                          <wp:extent cx="786130" cy="785495"/>
                          <wp:effectExtent l="0" t="0" r="0" b="0"/>
                          <wp:docPr id="4" name="Obraz 13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13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6130" cy="7854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45720" distB="45720" distL="114300" distR="114300" simplePos="0" locked="0" layoutInCell="1" allowOverlap="1" relativeHeight="5" wp14:anchorId="11F5AA4C">
              <wp:simplePos x="0" y="0"/>
              <wp:positionH relativeFrom="column">
                <wp:posOffset>973455</wp:posOffset>
              </wp:positionH>
              <wp:positionV relativeFrom="paragraph">
                <wp:posOffset>-165735</wp:posOffset>
              </wp:positionV>
              <wp:extent cx="5348605" cy="953135"/>
              <wp:effectExtent l="0" t="0" r="0" b="0"/>
              <wp:wrapSquare wrapText="bothSides"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7800" cy="9525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Spacing"/>
                            <w:jc w:val="right"/>
                            <w:rPr>
                              <w:rFonts w:ascii="Oswald" w:hAnsi="Oswal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swald" w:hAnsi="Oswald"/>
                              <w:color w:val="auto"/>
                              <w:sz w:val="18"/>
                              <w:szCs w:val="18"/>
                            </w:rPr>
                            <w:t>BASKET WOMEN ZAGŁĘBIE SOSNOWIEC SP. Z O.O.</w:t>
                          </w:r>
                        </w:p>
                        <w:p>
                          <w:pPr>
                            <w:pStyle w:val="NoSpacing"/>
                            <w:jc w:val="right"/>
                            <w:rPr>
                              <w:rFonts w:ascii="Oswald" w:hAnsi="Oswal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swald" w:hAnsi="Oswald"/>
                              <w:color w:val="auto"/>
                              <w:sz w:val="18"/>
                              <w:szCs w:val="18"/>
                            </w:rPr>
                            <w:t>41-200 Sosnowiec, ul. Stefana Żeromskiego 4C/5</w:t>
                          </w:r>
                        </w:p>
                        <w:p>
                          <w:pPr>
                            <w:pStyle w:val="NoSpacing"/>
                            <w:jc w:val="right"/>
                            <w:rPr>
                              <w:rFonts w:ascii="Oswald" w:hAnsi="Oswal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swald" w:hAnsi="Oswald"/>
                              <w:color w:val="auto"/>
                              <w:sz w:val="18"/>
                              <w:szCs w:val="18"/>
                            </w:rPr>
                            <w:t>Tel. +48 690 573 978, e-mail: biuro@basketzaglebie.pl</w:t>
                          </w:r>
                        </w:p>
                        <w:p>
                          <w:pPr>
                            <w:pStyle w:val="NoSpacing"/>
                            <w:jc w:val="right"/>
                            <w:rPr>
                              <w:rFonts w:ascii="Oswald" w:hAnsi="Oswal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swald" w:hAnsi="Oswald"/>
                              <w:color w:val="auto"/>
                              <w:sz w:val="18"/>
                              <w:szCs w:val="18"/>
                            </w:rPr>
                            <w:t>NIP: 6443582346                REGON: 528453885</w:t>
                          </w:r>
                        </w:p>
                        <w:p>
                          <w:pPr>
                            <w:pStyle w:val="NoSpacing"/>
                            <w:jc w:val="right"/>
                            <w:rPr>
                              <w:rFonts w:ascii="Oswald" w:hAnsi="Oswal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swald" w:hAnsi="Oswald"/>
                              <w:color w:val="auto"/>
                              <w:sz w:val="18"/>
                              <w:szCs w:val="18"/>
                            </w:rPr>
                            <w:t>Nr konta: 65 1160 2202 0000 0006 1392 0491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stroked="f" style="position:absolute;margin-left:76.65pt;margin-top:-13.05pt;width:421.05pt;height:74.95pt" wp14:anchorId="11F5AA4C">
              <w10:wrap type="square"/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NoSpacing"/>
                      <w:jc w:val="right"/>
                      <w:rPr>
                        <w:rFonts w:ascii="Oswald" w:hAnsi="Oswald"/>
                        <w:sz w:val="18"/>
                        <w:szCs w:val="18"/>
                      </w:rPr>
                    </w:pPr>
                    <w:r>
                      <w:rPr>
                        <w:rFonts w:ascii="Oswald" w:hAnsi="Oswald"/>
                        <w:color w:val="auto"/>
                        <w:sz w:val="18"/>
                        <w:szCs w:val="18"/>
                      </w:rPr>
                      <w:t>BASKET WOMEN ZAGŁĘBIE SOSNOWIEC SP. Z O.O.</w:t>
                    </w:r>
                  </w:p>
                  <w:p>
                    <w:pPr>
                      <w:pStyle w:val="NoSpacing"/>
                      <w:jc w:val="right"/>
                      <w:rPr>
                        <w:rFonts w:ascii="Oswald" w:hAnsi="Oswald"/>
                        <w:sz w:val="18"/>
                        <w:szCs w:val="18"/>
                      </w:rPr>
                    </w:pPr>
                    <w:r>
                      <w:rPr>
                        <w:rFonts w:ascii="Oswald" w:hAnsi="Oswald"/>
                        <w:color w:val="auto"/>
                        <w:sz w:val="18"/>
                        <w:szCs w:val="18"/>
                      </w:rPr>
                      <w:t>41-200 Sosnowiec, ul. Stefana Żeromskiego 4C/5</w:t>
                    </w:r>
                  </w:p>
                  <w:p>
                    <w:pPr>
                      <w:pStyle w:val="NoSpacing"/>
                      <w:jc w:val="right"/>
                      <w:rPr>
                        <w:rFonts w:ascii="Oswald" w:hAnsi="Oswald"/>
                        <w:sz w:val="18"/>
                        <w:szCs w:val="18"/>
                      </w:rPr>
                    </w:pPr>
                    <w:r>
                      <w:rPr>
                        <w:rFonts w:ascii="Oswald" w:hAnsi="Oswald"/>
                        <w:color w:val="auto"/>
                        <w:sz w:val="18"/>
                        <w:szCs w:val="18"/>
                      </w:rPr>
                      <w:t>Tel. +48 690 573 978, e-mail: biuro@basketzaglebie.pl</w:t>
                    </w:r>
                  </w:p>
                  <w:p>
                    <w:pPr>
                      <w:pStyle w:val="NoSpacing"/>
                      <w:jc w:val="right"/>
                      <w:rPr>
                        <w:rFonts w:ascii="Oswald" w:hAnsi="Oswald"/>
                        <w:sz w:val="18"/>
                        <w:szCs w:val="18"/>
                      </w:rPr>
                    </w:pPr>
                    <w:r>
                      <w:rPr>
                        <w:rFonts w:ascii="Oswald" w:hAnsi="Oswald"/>
                        <w:color w:val="auto"/>
                        <w:sz w:val="18"/>
                        <w:szCs w:val="18"/>
                      </w:rPr>
                      <w:t>NIP: 6443582346                REGON: 528453885</w:t>
                    </w:r>
                  </w:p>
                  <w:p>
                    <w:pPr>
                      <w:pStyle w:val="NoSpacing"/>
                      <w:jc w:val="right"/>
                      <w:rPr>
                        <w:rFonts w:ascii="Oswald" w:hAnsi="Oswald"/>
                        <w:sz w:val="18"/>
                        <w:szCs w:val="18"/>
                      </w:rPr>
                    </w:pPr>
                    <w:r>
                      <w:rPr>
                        <w:rFonts w:ascii="Oswald" w:hAnsi="Oswald"/>
                        <w:color w:val="auto"/>
                        <w:sz w:val="18"/>
                        <w:szCs w:val="18"/>
                      </w:rPr>
                      <w:t>Nr konta: 65 1160 2202 0000 0006 1392 0491</w:t>
                    </w:r>
                  </w:p>
                </w:txbxContent>
              </v:textbox>
            </v:rect>
          </w:pict>
        </mc:Fallback>
      </mc:AlternateContent>
      <mc:AlternateContent>
        <mc:Choice Requires="wpg">
          <w:drawing>
            <wp:anchor behindDoc="1" distT="0" distB="0" distL="114300" distR="114300" simplePos="0" locked="0" layoutInCell="1" allowOverlap="1" relativeHeight="7" wp14:anchorId="3805F99F">
              <wp:simplePos x="0" y="0"/>
              <wp:positionH relativeFrom="column">
                <wp:posOffset>-571500</wp:posOffset>
              </wp:positionH>
              <wp:positionV relativeFrom="paragraph">
                <wp:posOffset>786130</wp:posOffset>
              </wp:positionV>
              <wp:extent cx="7444105" cy="50800"/>
              <wp:effectExtent l="0" t="0" r="5080" b="6985"/>
              <wp:wrapNone/>
              <wp:docPr id="7" name="Grupa 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3360" cy="5004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2481120" cy="45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81480" y="0"/>
                          <a:ext cx="2480400" cy="45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962600" y="5040"/>
                          <a:ext cx="2481120" cy="45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a 29" style="position:absolute;margin-left:-45pt;margin-top:61.9pt;width:586.1pt;height:3.95pt" coordorigin="-900,1238" coordsize="11722,79">
              <v:rect id="shape_0" ID="Prostokąt 26" fillcolor="red" stroked="f" style="position:absolute;left:-900;top:1238;width:3906;height:70">
                <w10:wrap type="none"/>
                <v:fill o:detectmouseclick="t" type="solid" color2="aqua"/>
                <v:stroke color="#3465a4" weight="12600" joinstyle="miter" endcap="flat"/>
              </v:rect>
              <v:rect id="shape_0" ID="Prostokąt 27" fillcolor="#70ad47" stroked="f" style="position:absolute;left:3008;top:1238;width:3905;height:70">
                <w10:wrap type="none"/>
                <v:fill o:detectmouseclick="t" type="solid" color2="#8f52b8"/>
                <v:stroke color="#3465a4" weight="12600" joinstyle="miter" endcap="flat"/>
              </v:rect>
              <v:rect id="shape_0" ID="Prostokąt 28" fillcolor="#e7e6e6" stroked="f" style="position:absolute;left:6915;top:1246;width:3906;height:70">
                <w10:wrap type="none"/>
                <v:fill o:detectmouseclick="t" type="solid" color2="#181919"/>
                <v:stroke color="#3465a4" weight="12600" joinstyle="miter" endcap="flat"/>
              </v:rect>
            </v:group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79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12f1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812f14"/>
    <w:rPr/>
  </w:style>
  <w:style w:type="character" w:styleId="Czeinternetowe">
    <w:name w:val="Łącze internetowe"/>
    <w:basedOn w:val="DefaultParagraphFont"/>
    <w:uiPriority w:val="99"/>
    <w:unhideWhenUsed/>
    <w:rsid w:val="00416954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812f1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812f1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812f1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AE643-7F36-4FE1-8B7C-6BC1BF2E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LibreOffice/5.4.1.2$Windows_x86 LibreOffice_project/ea7cb86e6eeb2bf3a5af73a8f7777ac570321527</Application>
  <Pages>2</Pages>
  <Words>524</Words>
  <Characters>3296</Characters>
  <CharactersWithSpaces>3839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2025-08-09T16:49:00Z</dcterms:created>
  <dc:creator>Zibi</dc:creator>
  <dc:description/>
  <dc:language>pl-PL</dc:language>
  <cp:lastModifiedBy>Arkadiusz Balinski</cp:lastModifiedBy>
  <cp:lastPrinted>2024-08-17T14:02:00Z</cp:lastPrinted>
  <dcterms:modified xsi:type="dcterms:W3CDTF">2025-08-09T16:49:00Z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