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4" w:rsidRPr="00285179" w:rsidRDefault="00F96104" w:rsidP="00F96104">
      <w:pPr>
        <w:ind w:firstLine="708"/>
        <w:jc w:val="right"/>
        <w:rPr>
          <w:rFonts w:ascii="Tahoma" w:hAnsi="Tahoma" w:cs="Tahoma"/>
        </w:rPr>
      </w:pPr>
      <w:r w:rsidRPr="00285179">
        <w:rPr>
          <w:rFonts w:ascii="Tahoma" w:hAnsi="Tahoma" w:cs="Tahoma"/>
        </w:rPr>
        <w:t xml:space="preserve">Sosnowiec, dnia </w:t>
      </w:r>
      <w:r w:rsidR="00C10D48">
        <w:rPr>
          <w:rFonts w:ascii="Tahoma" w:hAnsi="Tahoma" w:cs="Tahoma"/>
        </w:rPr>
        <w:t>25</w:t>
      </w:r>
      <w:r w:rsidR="004D2B80">
        <w:rPr>
          <w:rFonts w:ascii="Tahoma" w:hAnsi="Tahoma" w:cs="Tahoma"/>
        </w:rPr>
        <w:t xml:space="preserve"> marca</w:t>
      </w:r>
      <w:r>
        <w:rPr>
          <w:rFonts w:ascii="Tahoma" w:hAnsi="Tahoma" w:cs="Tahoma"/>
        </w:rPr>
        <w:t xml:space="preserve"> 2025</w:t>
      </w:r>
      <w:r w:rsidRPr="00285179">
        <w:rPr>
          <w:rFonts w:ascii="Tahoma" w:hAnsi="Tahoma" w:cs="Tahoma"/>
        </w:rPr>
        <w:t xml:space="preserve"> roku</w:t>
      </w:r>
    </w:p>
    <w:p w:rsidR="00F96104" w:rsidRPr="00285179" w:rsidRDefault="00F96104" w:rsidP="00F96104">
      <w:pPr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rPr>
          <w:rFonts w:ascii="Tahoma" w:hAnsi="Tahoma" w:cs="Tahoma"/>
        </w:rPr>
      </w:pPr>
      <w:r w:rsidRPr="00285179">
        <w:rPr>
          <w:rFonts w:ascii="Tahoma" w:hAnsi="Tahoma" w:cs="Tahoma"/>
        </w:rPr>
        <w:t>WED.</w:t>
      </w:r>
      <w:r w:rsidR="003721E9">
        <w:rPr>
          <w:rFonts w:ascii="Tahoma" w:hAnsi="Tahoma" w:cs="Tahoma"/>
        </w:rPr>
        <w:t>0012.6.4</w:t>
      </w:r>
      <w:r>
        <w:rPr>
          <w:rFonts w:ascii="Tahoma" w:hAnsi="Tahoma" w:cs="Tahoma"/>
        </w:rPr>
        <w:t>.2025</w:t>
      </w:r>
      <w:r w:rsidRPr="00285179">
        <w:rPr>
          <w:rFonts w:ascii="Tahoma" w:hAnsi="Tahoma" w:cs="Tahoma"/>
        </w:rPr>
        <w:t>.DS</w:t>
      </w:r>
    </w:p>
    <w:p w:rsidR="00F96104" w:rsidRPr="00285179" w:rsidRDefault="00F96104" w:rsidP="00F96104">
      <w:pPr>
        <w:ind w:firstLine="708"/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ind w:firstLine="708"/>
        <w:rPr>
          <w:rFonts w:ascii="Tahoma" w:hAnsi="Tahoma" w:cs="Tahoma"/>
        </w:rPr>
      </w:pPr>
    </w:p>
    <w:p w:rsidR="00F96104" w:rsidRPr="00285179" w:rsidRDefault="00F96104" w:rsidP="00F96104">
      <w:pPr>
        <w:ind w:left="5664" w:firstLine="708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Komisja Oświaty</w:t>
      </w:r>
    </w:p>
    <w:p w:rsidR="00F96104" w:rsidRPr="00285179" w:rsidRDefault="00F96104" w:rsidP="00F96104">
      <w:pPr>
        <w:ind w:left="5664" w:firstLine="708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Rady Miejskiej</w:t>
      </w:r>
    </w:p>
    <w:p w:rsidR="00F96104" w:rsidRPr="00285179" w:rsidRDefault="00F96104" w:rsidP="00F96104">
      <w:pPr>
        <w:ind w:left="5664" w:firstLine="708"/>
        <w:rPr>
          <w:rFonts w:ascii="Tahoma" w:hAnsi="Tahoma" w:cs="Tahoma"/>
          <w:b/>
        </w:rPr>
      </w:pPr>
      <w:r w:rsidRPr="00285179">
        <w:rPr>
          <w:rFonts w:ascii="Tahoma" w:hAnsi="Tahoma" w:cs="Tahoma"/>
          <w:b/>
        </w:rPr>
        <w:t>w Sosnowcu</w:t>
      </w:r>
    </w:p>
    <w:p w:rsidR="00F96104" w:rsidRPr="00285179" w:rsidRDefault="00F96104" w:rsidP="00F96104">
      <w:pPr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rPr>
          <w:rFonts w:ascii="Tahoma" w:hAnsi="Tahoma" w:cs="Tahoma"/>
          <w:color w:val="FF0000"/>
        </w:rPr>
      </w:pPr>
    </w:p>
    <w:p w:rsidR="00F96104" w:rsidRPr="00285179" w:rsidRDefault="00F96104" w:rsidP="00F96104">
      <w:pPr>
        <w:rPr>
          <w:rFonts w:ascii="Tahoma" w:hAnsi="Tahoma" w:cs="Tahoma"/>
          <w:b/>
          <w:u w:val="single"/>
        </w:rPr>
      </w:pPr>
    </w:p>
    <w:p w:rsidR="00BC5185" w:rsidRPr="00775E82" w:rsidRDefault="00BC5185" w:rsidP="00BC5185">
      <w:pPr>
        <w:pStyle w:val="Bezodstpw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775E82">
        <w:rPr>
          <w:rFonts w:ascii="Arial" w:hAnsi="Arial" w:cs="Arial"/>
          <w:sz w:val="22"/>
          <w:szCs w:val="22"/>
        </w:rPr>
        <w:t xml:space="preserve">W związku z posiedzeniem Komisji Oświaty Rady Miejskiej w </w:t>
      </w:r>
      <w:r>
        <w:rPr>
          <w:rFonts w:ascii="Arial" w:hAnsi="Arial" w:cs="Arial"/>
          <w:sz w:val="22"/>
          <w:szCs w:val="22"/>
        </w:rPr>
        <w:t>S</w:t>
      </w:r>
      <w:r w:rsidR="000D1869">
        <w:rPr>
          <w:rFonts w:ascii="Arial" w:hAnsi="Arial" w:cs="Arial"/>
          <w:sz w:val="22"/>
          <w:szCs w:val="22"/>
        </w:rPr>
        <w:t>osnowcu zaplanowanym na dzień 22 kwietnia</w:t>
      </w:r>
      <w:r>
        <w:rPr>
          <w:rFonts w:ascii="Arial" w:hAnsi="Arial" w:cs="Arial"/>
          <w:sz w:val="22"/>
          <w:szCs w:val="22"/>
        </w:rPr>
        <w:t xml:space="preserve"> 2025 r. przekazuję informacje dotyczące </w:t>
      </w:r>
      <w:r w:rsidR="00E865FB">
        <w:rPr>
          <w:rFonts w:ascii="Arial" w:hAnsi="Arial" w:cs="Arial"/>
          <w:sz w:val="22"/>
          <w:szCs w:val="22"/>
        </w:rPr>
        <w:t>tematu</w:t>
      </w:r>
      <w:r w:rsidR="00305F6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5185" w:rsidRDefault="00BC5185" w:rsidP="00BC5185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BC5185" w:rsidRDefault="00305F65" w:rsidP="00305F65">
      <w:pPr>
        <w:pStyle w:val="Standard"/>
        <w:spacing w:line="360" w:lineRule="auto"/>
        <w:jc w:val="center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Standardy ochrony małoletnich w przedszkolach</w:t>
      </w:r>
    </w:p>
    <w:p w:rsidR="00BC5185" w:rsidRDefault="00BC5185" w:rsidP="00BC5185">
      <w:pPr>
        <w:rPr>
          <w:rFonts w:ascii="Arial" w:hAnsi="Arial" w:cs="Arial"/>
        </w:rPr>
      </w:pPr>
    </w:p>
    <w:p w:rsidR="0056535F" w:rsidRDefault="00012E17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 w:rsidR="00B83F82">
        <w:rPr>
          <w:rFonts w:ascii="Arial" w:eastAsia="Times New Roman" w:hAnsi="Arial" w:cs="Arial"/>
          <w:lang w:eastAsia="pl-PL"/>
        </w:rPr>
        <w:t xml:space="preserve">   </w:t>
      </w:r>
      <w:r w:rsidR="00B83F8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Standardy ochrony małoletnich wprowad</w:t>
      </w:r>
      <w:r w:rsidR="00DD0B8B">
        <w:rPr>
          <w:rFonts w:ascii="Arial" w:eastAsia="Times New Roman" w:hAnsi="Arial" w:cs="Arial"/>
          <w:lang w:eastAsia="pl-PL"/>
        </w:rPr>
        <w:t>zone zostały nowelizacją</w:t>
      </w:r>
      <w:r>
        <w:rPr>
          <w:rFonts w:ascii="Arial" w:eastAsia="Times New Roman" w:hAnsi="Arial" w:cs="Arial"/>
          <w:lang w:eastAsia="pl-PL"/>
        </w:rPr>
        <w:t xml:space="preserve"> ustawy </w:t>
      </w:r>
      <w:r w:rsidR="00223BCC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="00E865FB">
        <w:rPr>
          <w:rFonts w:ascii="Arial" w:eastAsia="Times New Roman" w:hAnsi="Arial" w:cs="Arial"/>
          <w:lang w:eastAsia="pl-PL"/>
        </w:rPr>
        <w:t>z 13.05.20</w:t>
      </w:r>
      <w:r>
        <w:rPr>
          <w:rFonts w:ascii="Arial" w:eastAsia="Times New Roman" w:hAnsi="Arial" w:cs="Arial"/>
          <w:lang w:eastAsia="pl-PL"/>
        </w:rPr>
        <w:t>16 roku o przeciwdziałaniu zagrożeniom przestępczością</w:t>
      </w:r>
      <w:r w:rsidR="00DD0B8B">
        <w:rPr>
          <w:rFonts w:ascii="Arial" w:eastAsia="Times New Roman" w:hAnsi="Arial" w:cs="Arial"/>
          <w:lang w:eastAsia="pl-PL"/>
        </w:rPr>
        <w:t xml:space="preserve"> na tle seksualnym </w:t>
      </w:r>
      <w:r w:rsidR="00223BCC">
        <w:rPr>
          <w:rFonts w:ascii="Arial" w:eastAsia="Times New Roman" w:hAnsi="Arial" w:cs="Arial"/>
          <w:lang w:eastAsia="pl-PL"/>
        </w:rPr>
        <w:t xml:space="preserve">                         </w:t>
      </w:r>
      <w:r w:rsidR="00DD0B8B">
        <w:rPr>
          <w:rFonts w:ascii="Arial" w:eastAsia="Times New Roman" w:hAnsi="Arial" w:cs="Arial"/>
          <w:lang w:eastAsia="pl-PL"/>
        </w:rPr>
        <w:t>i ochronie m</w:t>
      </w:r>
      <w:r>
        <w:rPr>
          <w:rFonts w:ascii="Arial" w:eastAsia="Times New Roman" w:hAnsi="Arial" w:cs="Arial"/>
          <w:lang w:eastAsia="pl-PL"/>
        </w:rPr>
        <w:t>ałoletnich.</w:t>
      </w:r>
      <w:r w:rsidR="0056535F">
        <w:rPr>
          <w:rFonts w:ascii="Arial" w:eastAsia="Times New Roman" w:hAnsi="Arial" w:cs="Arial"/>
          <w:lang w:eastAsia="pl-PL"/>
        </w:rPr>
        <w:t xml:space="preserve"> Są jednym z elementów systemowego rozwiązania ochrony dzieci przed krzywdzeniem i stanowią formę zabezpieczenia ich praw. </w:t>
      </w:r>
      <w:r w:rsidR="00DF65F2">
        <w:rPr>
          <w:rFonts w:ascii="Arial" w:eastAsia="Times New Roman" w:hAnsi="Arial" w:cs="Arial"/>
          <w:lang w:eastAsia="pl-PL"/>
        </w:rPr>
        <w:t>Obowiązek ich wprowadzenia ciąży na wszystkich placówkach oświatowych, a ich g</w:t>
      </w:r>
      <w:r w:rsidR="00743A25">
        <w:rPr>
          <w:rFonts w:ascii="Arial" w:eastAsia="Times New Roman" w:hAnsi="Arial" w:cs="Arial"/>
          <w:lang w:eastAsia="pl-PL"/>
        </w:rPr>
        <w:t>łówn</w:t>
      </w:r>
      <w:r w:rsidR="00BF11B3">
        <w:rPr>
          <w:rFonts w:ascii="Arial" w:eastAsia="Times New Roman" w:hAnsi="Arial" w:cs="Arial"/>
          <w:lang w:eastAsia="pl-PL"/>
        </w:rPr>
        <w:t>ym</w:t>
      </w:r>
      <w:r w:rsidR="00DF65F2">
        <w:rPr>
          <w:rFonts w:ascii="Arial" w:eastAsia="Times New Roman" w:hAnsi="Arial" w:cs="Arial"/>
          <w:lang w:eastAsia="pl-PL"/>
        </w:rPr>
        <w:t xml:space="preserve"> celem</w:t>
      </w:r>
      <w:r w:rsidR="00743A25">
        <w:rPr>
          <w:rFonts w:ascii="Arial" w:eastAsia="Times New Roman" w:hAnsi="Arial" w:cs="Arial"/>
          <w:lang w:eastAsia="pl-PL"/>
        </w:rPr>
        <w:t xml:space="preserve"> jest</w:t>
      </w:r>
      <w:r w:rsidR="0056535F">
        <w:rPr>
          <w:rFonts w:ascii="Arial" w:eastAsia="Times New Roman" w:hAnsi="Arial" w:cs="Arial"/>
          <w:lang w:eastAsia="pl-PL"/>
        </w:rPr>
        <w:t xml:space="preserve">: </w:t>
      </w:r>
    </w:p>
    <w:p w:rsidR="0056535F" w:rsidRDefault="0056535F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743A25">
        <w:rPr>
          <w:rFonts w:ascii="Arial" w:eastAsia="Times New Roman" w:hAnsi="Arial" w:cs="Arial"/>
          <w:lang w:eastAsia="pl-PL"/>
        </w:rPr>
        <w:t>poprawa</w:t>
      </w:r>
      <w:r w:rsidR="00B83F82">
        <w:rPr>
          <w:rFonts w:ascii="Arial" w:eastAsia="Times New Roman" w:hAnsi="Arial" w:cs="Arial"/>
          <w:lang w:eastAsia="pl-PL"/>
        </w:rPr>
        <w:t xml:space="preserve"> i wzmo</w:t>
      </w:r>
      <w:r w:rsidR="00906978">
        <w:rPr>
          <w:rFonts w:ascii="Arial" w:eastAsia="Times New Roman" w:hAnsi="Arial" w:cs="Arial"/>
          <w:lang w:eastAsia="pl-PL"/>
        </w:rPr>
        <w:t>cnienie bezpieczeństwa dzieci</w:t>
      </w:r>
      <w:r w:rsidR="00A100BF">
        <w:rPr>
          <w:rFonts w:ascii="Arial" w:eastAsia="Times New Roman" w:hAnsi="Arial" w:cs="Arial"/>
          <w:lang w:eastAsia="pl-PL"/>
        </w:rPr>
        <w:t xml:space="preserve">, </w:t>
      </w:r>
    </w:p>
    <w:p w:rsidR="0056535F" w:rsidRDefault="0056535F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A100BF">
        <w:rPr>
          <w:rFonts w:ascii="Arial" w:eastAsia="Times New Roman" w:hAnsi="Arial" w:cs="Arial"/>
          <w:lang w:eastAsia="pl-PL"/>
        </w:rPr>
        <w:t>zapewnienie pracownikom kompetencji i informacji w zakresie dbałości o dobro dziecka,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="00A100B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- </w:t>
      </w:r>
      <w:r w:rsidR="00A100BF">
        <w:rPr>
          <w:rFonts w:ascii="Arial" w:eastAsia="Times New Roman" w:hAnsi="Arial" w:cs="Arial"/>
          <w:lang w:eastAsia="pl-PL"/>
        </w:rPr>
        <w:t>włączenie rodziców i opiekunów w proces zapew</w:t>
      </w:r>
      <w:r>
        <w:rPr>
          <w:rFonts w:ascii="Arial" w:eastAsia="Times New Roman" w:hAnsi="Arial" w:cs="Arial"/>
          <w:lang w:eastAsia="pl-PL"/>
        </w:rPr>
        <w:t>nienia dzieciom bezpieczeństwa,</w:t>
      </w:r>
    </w:p>
    <w:p w:rsidR="00AC0ADD" w:rsidRDefault="0056535F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A100BF">
        <w:rPr>
          <w:rFonts w:ascii="Arial" w:eastAsia="Times New Roman" w:hAnsi="Arial" w:cs="Arial"/>
          <w:lang w:eastAsia="pl-PL"/>
        </w:rPr>
        <w:t>przekazanie zasad obowiązujących w placówkach oraz możliwości uzyskania wsparcia przez dzieci i rodziców w sytuacji krzywdzenia.</w:t>
      </w:r>
    </w:p>
    <w:p w:rsidR="00E56CE5" w:rsidRDefault="00E56CE5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Standardy ochrony małoletnich w sosnowieckich przedszkolach dostosowane są do specyfiki placówek sprawujących opiekę nad dziećmi w wieku przedszkolnym. Określają </w:t>
      </w:r>
      <w:r w:rsidR="00223BCC">
        <w:rPr>
          <w:rFonts w:ascii="Arial" w:eastAsia="Times New Roman" w:hAnsi="Arial" w:cs="Arial"/>
          <w:lang w:eastAsia="pl-PL"/>
        </w:rPr>
        <w:t xml:space="preserve">                                          </w:t>
      </w:r>
      <w:r>
        <w:rPr>
          <w:rFonts w:ascii="Arial" w:eastAsia="Times New Roman" w:hAnsi="Arial" w:cs="Arial"/>
          <w:lang w:eastAsia="pl-PL"/>
        </w:rPr>
        <w:t>w szczególności:</w:t>
      </w:r>
    </w:p>
    <w:p w:rsidR="00E56CE5" w:rsidRDefault="00E865FB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zasady</w:t>
      </w:r>
      <w:r w:rsidR="00E56CE5">
        <w:rPr>
          <w:rFonts w:ascii="Arial" w:eastAsia="Times New Roman" w:hAnsi="Arial" w:cs="Arial"/>
          <w:lang w:eastAsia="pl-PL"/>
        </w:rPr>
        <w:t xml:space="preserve"> mające na celu zapewnienie bezpiecznych relacji pomiędzy dzieckiem, </w:t>
      </w:r>
      <w:r w:rsidR="00223BCC">
        <w:rPr>
          <w:rFonts w:ascii="Arial" w:eastAsia="Times New Roman" w:hAnsi="Arial" w:cs="Arial"/>
          <w:lang w:eastAsia="pl-PL"/>
        </w:rPr>
        <w:t xml:space="preserve">                                     </w:t>
      </w:r>
      <w:r w:rsidR="00E56CE5">
        <w:rPr>
          <w:rFonts w:ascii="Arial" w:eastAsia="Times New Roman" w:hAnsi="Arial" w:cs="Arial"/>
          <w:lang w:eastAsia="pl-PL"/>
        </w:rPr>
        <w:t>a pracownikami przedszkola,</w:t>
      </w:r>
    </w:p>
    <w:p w:rsidR="00E56CE5" w:rsidRDefault="00E56CE5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zasady oraz opis procedury podejmowania interwencji w syt</w:t>
      </w:r>
      <w:r w:rsidR="003B688C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>acji krzywdzenia małoletniego lub takiego podejrzenia,</w:t>
      </w:r>
    </w:p>
    <w:p w:rsidR="00E56CE5" w:rsidRDefault="00E56CE5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- </w:t>
      </w:r>
      <w:r w:rsidR="003B688C">
        <w:rPr>
          <w:rFonts w:ascii="Arial" w:eastAsia="Times New Roman" w:hAnsi="Arial" w:cs="Arial"/>
          <w:lang w:eastAsia="pl-PL"/>
        </w:rPr>
        <w:t>wskazanie osób odpowiedzialnych za składanie zawiadomień o podejrzeniu popełnienia przestępstwa, zawiadamianie sądu rodzinnego oraz wszczynanie procedury „Niebieskiej Karty”,</w:t>
      </w:r>
    </w:p>
    <w:p w:rsidR="003B688C" w:rsidRDefault="003B688C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osob</w:t>
      </w:r>
      <w:r w:rsidR="0024676F">
        <w:rPr>
          <w:rFonts w:ascii="Arial" w:eastAsia="Times New Roman" w:hAnsi="Arial" w:cs="Arial"/>
          <w:lang w:eastAsia="pl-PL"/>
        </w:rPr>
        <w:t>y odpowiedzialne za udzielenie wsp</w:t>
      </w:r>
      <w:r>
        <w:rPr>
          <w:rFonts w:ascii="Arial" w:eastAsia="Times New Roman" w:hAnsi="Arial" w:cs="Arial"/>
          <w:lang w:eastAsia="pl-PL"/>
        </w:rPr>
        <w:t>arcia dzieciom i przy</w:t>
      </w:r>
      <w:r w:rsidR="0024676F">
        <w:rPr>
          <w:rFonts w:ascii="Arial" w:eastAsia="Times New Roman" w:hAnsi="Arial" w:cs="Arial"/>
          <w:lang w:eastAsia="pl-PL"/>
        </w:rPr>
        <w:t>j</w:t>
      </w:r>
      <w:r>
        <w:rPr>
          <w:rFonts w:ascii="Arial" w:eastAsia="Times New Roman" w:hAnsi="Arial" w:cs="Arial"/>
          <w:lang w:eastAsia="pl-PL"/>
        </w:rPr>
        <w:t xml:space="preserve">mowanie zgłoszeń </w:t>
      </w:r>
      <w:r w:rsidR="00223BCC">
        <w:rPr>
          <w:rFonts w:ascii="Arial" w:eastAsia="Times New Roman" w:hAnsi="Arial" w:cs="Arial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lang w:eastAsia="pl-PL"/>
        </w:rPr>
        <w:t>o zdarzeniach,</w:t>
      </w:r>
    </w:p>
    <w:p w:rsidR="003B688C" w:rsidRDefault="003276DE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zakres kompetenc</w:t>
      </w:r>
      <w:r w:rsidR="003B688C">
        <w:rPr>
          <w:rFonts w:ascii="Arial" w:eastAsia="Times New Roman" w:hAnsi="Arial" w:cs="Arial"/>
          <w:lang w:eastAsia="pl-PL"/>
        </w:rPr>
        <w:t>ji osób odpowiedzialnych za przygotowanie pracowników placówki do stosowania standardów oraz sposób dokumentacji przedmiotowych czynności</w:t>
      </w:r>
      <w:r>
        <w:rPr>
          <w:rFonts w:ascii="Arial" w:eastAsia="Times New Roman" w:hAnsi="Arial" w:cs="Arial"/>
          <w:lang w:eastAsia="pl-PL"/>
        </w:rPr>
        <w:t>,</w:t>
      </w:r>
    </w:p>
    <w:p w:rsidR="003276DE" w:rsidRDefault="003276DE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zasady i sposób udostępniania standardów dzieciom i ich </w:t>
      </w:r>
      <w:r w:rsidR="00867D84">
        <w:rPr>
          <w:rFonts w:ascii="Arial" w:eastAsia="Times New Roman" w:hAnsi="Arial" w:cs="Arial"/>
          <w:lang w:eastAsia="pl-PL"/>
        </w:rPr>
        <w:t>opiekunom,</w:t>
      </w:r>
    </w:p>
    <w:p w:rsidR="003276DE" w:rsidRDefault="00E865FB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3276DE">
        <w:rPr>
          <w:rFonts w:ascii="Arial" w:eastAsia="Times New Roman" w:hAnsi="Arial" w:cs="Arial"/>
          <w:lang w:eastAsia="pl-PL"/>
        </w:rPr>
        <w:t>zasady przechowywania oraz dokumentowania zgłoszonych zdarzeń i inc</w:t>
      </w:r>
      <w:r w:rsidR="00D62354">
        <w:rPr>
          <w:rFonts w:ascii="Arial" w:eastAsia="Times New Roman" w:hAnsi="Arial" w:cs="Arial"/>
          <w:lang w:eastAsia="pl-PL"/>
        </w:rPr>
        <w:t>ydentów zagrażających dzieciom,</w:t>
      </w:r>
    </w:p>
    <w:p w:rsidR="00D62354" w:rsidRDefault="00D62354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procedury ochrony dzieci przed treściami szkodliwymi,</w:t>
      </w:r>
    </w:p>
    <w:p w:rsidR="00D62354" w:rsidRDefault="00D62354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zasady przeglą</w:t>
      </w:r>
      <w:r w:rsidR="007C7C6D">
        <w:rPr>
          <w:rFonts w:ascii="Arial" w:eastAsia="Times New Roman" w:hAnsi="Arial" w:cs="Arial"/>
          <w:lang w:eastAsia="pl-PL"/>
        </w:rPr>
        <w:t>du oraz aktualizacji standardów,</w:t>
      </w:r>
    </w:p>
    <w:p w:rsidR="007C7C6D" w:rsidRDefault="007C7C6D" w:rsidP="00DD0B8B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zasady ustalania planu wsparcia dla dziecka po ujawnieniu krzywdzenia.</w:t>
      </w:r>
    </w:p>
    <w:p w:rsidR="00003D3F" w:rsidRDefault="00020755" w:rsidP="00003D3F">
      <w:pPr>
        <w:ind w:firstLine="708"/>
        <w:rPr>
          <w:rFonts w:ascii="Arial" w:hAnsi="Arial" w:cs="Arial"/>
        </w:rPr>
      </w:pPr>
      <w:r w:rsidRPr="00020755">
        <w:rPr>
          <w:rFonts w:ascii="Arial" w:hAnsi="Arial" w:cs="Arial"/>
        </w:rPr>
        <w:t xml:space="preserve">Opracowane standardy ochrony małoletnich </w:t>
      </w:r>
      <w:r>
        <w:rPr>
          <w:rFonts w:ascii="Arial" w:hAnsi="Arial" w:cs="Arial"/>
        </w:rPr>
        <w:t>zostały przez dyrektorów umieszczone na stronach internetowych przedszkoli, przedstawione rodzicom na zebraniach poszczególnych grup oraz przekazane dzieciom w sposób adekwatny do ich wieku i możliwości poznawczych.</w:t>
      </w:r>
      <w:r w:rsidR="000540E9">
        <w:rPr>
          <w:rFonts w:ascii="Arial" w:hAnsi="Arial" w:cs="Arial"/>
        </w:rPr>
        <w:t xml:space="preserve"> Plakaty oraz rysunki przedstawiające w sposób przystępny prawa najmłodszych wywieszone są również w salach przedszkolnych.</w:t>
      </w:r>
      <w:r w:rsidR="00B641DB">
        <w:rPr>
          <w:rFonts w:ascii="Arial" w:hAnsi="Arial" w:cs="Arial"/>
        </w:rPr>
        <w:t xml:space="preserve"> Ponadto organizowane są spotkania edukacyjne dla rodziców w zakresie wychowania dzieci bez przemocy oraz ochrony ich przed przemocą </w:t>
      </w:r>
      <w:r w:rsidR="00611956">
        <w:rPr>
          <w:rFonts w:ascii="Arial" w:hAnsi="Arial" w:cs="Arial"/>
        </w:rPr>
        <w:t xml:space="preserve">                      </w:t>
      </w:r>
      <w:r w:rsidR="00B641DB">
        <w:rPr>
          <w:rFonts w:ascii="Arial" w:hAnsi="Arial" w:cs="Arial"/>
        </w:rPr>
        <w:t xml:space="preserve">i wykorzystywaniem. </w:t>
      </w:r>
    </w:p>
    <w:p w:rsidR="00D95AC3" w:rsidRDefault="00D95AC3" w:rsidP="007F1C8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Wszyscy pracownicy zatrudnieni w placówkach przedszkolnych zostali zobowiązani </w:t>
      </w:r>
      <w:r w:rsidR="004D617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do zapoznania się oraz stosowania zasad zawartych w standardach. Są to nie tylko pracownicy pedagogiczni, ale również personel pomocnicy – woźne, pomoce nauczyciela oraz stażyści i praktykanci. Kluczowym kryterium jest potencjalna możliwość kontaktu </w:t>
      </w:r>
      <w:r w:rsidR="004D6178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z małoletnimi.</w:t>
      </w:r>
    </w:p>
    <w:p w:rsidR="00D95AC3" w:rsidRDefault="00003D3F" w:rsidP="005B5DC8">
      <w:pPr>
        <w:rPr>
          <w:rFonts w:ascii="Arial" w:hAnsi="Arial" w:cs="Arial"/>
        </w:rPr>
      </w:pPr>
      <w:r>
        <w:rPr>
          <w:rFonts w:ascii="Arial" w:hAnsi="Arial" w:cs="Arial"/>
        </w:rPr>
        <w:t>Najważniejszym</w:t>
      </w:r>
      <w:r w:rsidR="00867D84">
        <w:rPr>
          <w:rFonts w:ascii="Arial" w:hAnsi="Arial" w:cs="Arial"/>
        </w:rPr>
        <w:t xml:space="preserve"> elementem standardu o</w:t>
      </w:r>
      <w:r w:rsidR="00D95AC3">
        <w:rPr>
          <w:rFonts w:ascii="Arial" w:hAnsi="Arial" w:cs="Arial"/>
        </w:rPr>
        <w:t>chrony</w:t>
      </w:r>
      <w:r w:rsidR="00867D84">
        <w:rPr>
          <w:rFonts w:ascii="Arial" w:hAnsi="Arial" w:cs="Arial"/>
        </w:rPr>
        <w:t xml:space="preserve"> m</w:t>
      </w:r>
      <w:r w:rsidR="007459C4">
        <w:rPr>
          <w:rFonts w:ascii="Arial" w:hAnsi="Arial" w:cs="Arial"/>
        </w:rPr>
        <w:t>ałoletnich jest zakaz stosowa</w:t>
      </w:r>
      <w:r w:rsidR="00D95AC3">
        <w:rPr>
          <w:rFonts w:ascii="Arial" w:hAnsi="Arial" w:cs="Arial"/>
        </w:rPr>
        <w:t>nia jakiejkolwiek przemocy – fizycznej, psychicznej oraz werbalnej, za</w:t>
      </w:r>
      <w:r>
        <w:rPr>
          <w:rFonts w:ascii="Arial" w:hAnsi="Arial" w:cs="Arial"/>
        </w:rPr>
        <w:t>kaz utrwalania wizerunku dzieci</w:t>
      </w:r>
      <w:r w:rsidR="004D6178">
        <w:rPr>
          <w:rFonts w:ascii="Arial" w:hAnsi="Arial" w:cs="Arial"/>
        </w:rPr>
        <w:t xml:space="preserve"> </w:t>
      </w:r>
      <w:r w:rsidR="00D95AC3">
        <w:rPr>
          <w:rFonts w:ascii="Arial" w:hAnsi="Arial" w:cs="Arial"/>
        </w:rPr>
        <w:t>na prywatny użytek pracowników, zakaz przyjmowania prezentów od rodziców i dzieci oraz ograniczenie kontaktu fi</w:t>
      </w:r>
      <w:r w:rsidR="007459C4">
        <w:rPr>
          <w:rFonts w:ascii="Arial" w:hAnsi="Arial" w:cs="Arial"/>
        </w:rPr>
        <w:t>zycznego z dziećmi do minimum  (</w:t>
      </w:r>
      <w:r>
        <w:rPr>
          <w:rFonts w:ascii="Arial" w:hAnsi="Arial" w:cs="Arial"/>
        </w:rPr>
        <w:t xml:space="preserve">tylko w niezbędnych sytuacjach, </w:t>
      </w:r>
      <w:r w:rsidR="007459C4">
        <w:rPr>
          <w:rFonts w:ascii="Arial" w:hAnsi="Arial" w:cs="Arial"/>
        </w:rPr>
        <w:t>za zgodą wychowanka).</w:t>
      </w:r>
      <w:r w:rsidR="0019361E">
        <w:rPr>
          <w:rFonts w:ascii="Arial" w:hAnsi="Arial" w:cs="Arial"/>
        </w:rPr>
        <w:t xml:space="preserve"> Należy mieć na uwadze, że dzieci w wieku przedszkolnym często potrzebują bliskoś</w:t>
      </w:r>
      <w:r w:rsidR="00D26967">
        <w:rPr>
          <w:rFonts w:ascii="Arial" w:hAnsi="Arial" w:cs="Arial"/>
        </w:rPr>
        <w:t>ci fizycznej</w:t>
      </w:r>
      <w:r w:rsidR="0019361E">
        <w:rPr>
          <w:rFonts w:ascii="Arial" w:hAnsi="Arial" w:cs="Arial"/>
        </w:rPr>
        <w:t xml:space="preserve"> z uwagi na potrzeby psychiczne </w:t>
      </w:r>
      <w:r w:rsidR="00867D84">
        <w:rPr>
          <w:rFonts w:ascii="Arial" w:hAnsi="Arial" w:cs="Arial"/>
        </w:rPr>
        <w:t>i emocjonalne. Ponieważ s</w:t>
      </w:r>
      <w:r w:rsidR="0019361E">
        <w:rPr>
          <w:rFonts w:ascii="Arial" w:hAnsi="Arial" w:cs="Arial"/>
        </w:rPr>
        <w:t>tandardy nie wprowadz</w:t>
      </w:r>
      <w:r w:rsidR="00D26967">
        <w:rPr>
          <w:rFonts w:ascii="Arial" w:hAnsi="Arial" w:cs="Arial"/>
        </w:rPr>
        <w:t>a</w:t>
      </w:r>
      <w:r w:rsidR="0019361E">
        <w:rPr>
          <w:rFonts w:ascii="Arial" w:hAnsi="Arial" w:cs="Arial"/>
        </w:rPr>
        <w:t>ją</w:t>
      </w:r>
      <w:r w:rsidR="00D26967">
        <w:rPr>
          <w:rFonts w:ascii="Arial" w:hAnsi="Arial" w:cs="Arial"/>
        </w:rPr>
        <w:t xml:space="preserve"> bezwzględnego zakazu przytu</w:t>
      </w:r>
      <w:r w:rsidR="0019361E">
        <w:rPr>
          <w:rFonts w:ascii="Arial" w:hAnsi="Arial" w:cs="Arial"/>
        </w:rPr>
        <w:t>lania dzieci, pracownicy kierują się w sw</w:t>
      </w:r>
      <w:r w:rsidR="00D26967">
        <w:rPr>
          <w:rFonts w:ascii="Arial" w:hAnsi="Arial" w:cs="Arial"/>
        </w:rPr>
        <w:t>oich działaniach zdrowym rozsądk</w:t>
      </w:r>
      <w:r w:rsidR="0019361E">
        <w:rPr>
          <w:rFonts w:ascii="Arial" w:hAnsi="Arial" w:cs="Arial"/>
        </w:rPr>
        <w:t xml:space="preserve">iem oraz doświadczeniem. </w:t>
      </w:r>
    </w:p>
    <w:p w:rsidR="00BC7222" w:rsidRPr="007F1C85" w:rsidRDefault="00990883" w:rsidP="007F1C8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Przepisy wprowadzone powyższa ustawą spowodowały również pewne zmiany </w:t>
      </w:r>
      <w:r w:rsidR="004D617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w rekrutacji pracowników. Każdy z kandydatów ma obowiązek przedłożyć dyrektorowi zaświadczenie z Krajowego Rejestru Karnego oraz z Rejestru Sprawców Przestępstw na Tle Seksualnym.</w:t>
      </w:r>
      <w:r w:rsidR="007F1C85">
        <w:rPr>
          <w:rFonts w:ascii="Arial" w:hAnsi="Arial" w:cs="Arial"/>
        </w:rPr>
        <w:t xml:space="preserve"> </w:t>
      </w:r>
      <w:r w:rsidR="00372E81">
        <w:rPr>
          <w:rFonts w:ascii="Arial" w:hAnsi="Arial" w:cs="Arial"/>
        </w:rPr>
        <w:t xml:space="preserve">Ponadto pracowników pedagogicznych weryfikuje się w Rejestrze Orzeczeń </w:t>
      </w:r>
      <w:r w:rsidR="00372E81">
        <w:rPr>
          <w:rFonts w:ascii="Arial" w:hAnsi="Arial" w:cs="Arial"/>
        </w:rPr>
        <w:lastRenderedPageBreak/>
        <w:t xml:space="preserve">Dyscyplinarnych dla Nauczycieli. </w:t>
      </w:r>
      <w:r w:rsidR="00BC7222" w:rsidRPr="007F1C85">
        <w:rPr>
          <w:rFonts w:ascii="Arial" w:eastAsia="Lato" w:hAnsi="Arial" w:cs="Arial"/>
          <w:color w:val="000000"/>
          <w:u w:color="000000"/>
        </w:rPr>
        <w:t>Przed zatrudnieniem lub nawiązaniem współpracy w innej formie i powierzeniem obowiązków polegających na pracy z dzieckiem należy ustalić kwalifikacje danej osoby,</w:t>
      </w:r>
      <w:r w:rsidR="00BC7222" w:rsidRPr="007F1C85">
        <w:rPr>
          <w:rFonts w:ascii="Arial" w:eastAsia="Lato" w:hAnsi="Arial" w:cs="Arial"/>
        </w:rPr>
        <w:t xml:space="preserve"> </w:t>
      </w:r>
      <w:r w:rsidR="00BC7222" w:rsidRPr="007F1C85">
        <w:rPr>
          <w:rFonts w:ascii="Arial" w:eastAsia="Lato" w:hAnsi="Arial" w:cs="Arial"/>
          <w:color w:val="000000"/>
          <w:u w:color="000000"/>
        </w:rPr>
        <w:t>podjąć działania w celu ustalenia czy posiada kompetencje do pracy z dzieckiem oraz wykluczyć ryzyko wystąpienia z jej strony zagrożenia dla dobra dziecka bąd</w:t>
      </w:r>
      <w:r w:rsidR="00BC7222" w:rsidRPr="007F1C85">
        <w:rPr>
          <w:rFonts w:ascii="Arial" w:eastAsia="Lato" w:hAnsi="Arial" w:cs="Arial"/>
        </w:rPr>
        <w:t>ź</w:t>
      </w:r>
      <w:r w:rsidR="00BC7222" w:rsidRPr="007F1C85">
        <w:rPr>
          <w:rFonts w:ascii="Arial" w:eastAsia="Lato" w:hAnsi="Arial" w:cs="Arial"/>
          <w:color w:val="000000"/>
          <w:u w:color="000000"/>
        </w:rPr>
        <w:t xml:space="preserve"> zagrożenia bezpieczeństwa dzieci. </w:t>
      </w:r>
    </w:p>
    <w:p w:rsidR="00B52073" w:rsidRDefault="000B283E" w:rsidP="001E4E1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867D84">
        <w:rPr>
          <w:rFonts w:ascii="Arial" w:hAnsi="Arial" w:cs="Arial"/>
        </w:rPr>
        <w:t>uwagi na fakt, że standardy ochrony m</w:t>
      </w:r>
      <w:r w:rsidR="009E7327">
        <w:rPr>
          <w:rFonts w:ascii="Arial" w:hAnsi="Arial" w:cs="Arial"/>
        </w:rPr>
        <w:t xml:space="preserve">ałoletnich są zbiorem zasad i procedur postępowania w sytuacji zagrożenia, </w:t>
      </w:r>
      <w:r>
        <w:rPr>
          <w:rFonts w:ascii="Arial" w:hAnsi="Arial" w:cs="Arial"/>
        </w:rPr>
        <w:t>przedmiotowy dokument precyzyjnie określa procedurę interwencji personelu przedszkolnego w syt</w:t>
      </w:r>
      <w:r w:rsidR="00372E81">
        <w:rPr>
          <w:rFonts w:ascii="Arial" w:hAnsi="Arial" w:cs="Arial"/>
        </w:rPr>
        <w:t>u</w:t>
      </w:r>
      <w:r>
        <w:rPr>
          <w:rFonts w:ascii="Arial" w:hAnsi="Arial" w:cs="Arial"/>
        </w:rPr>
        <w:t>acji krzywdzenia lub podejrzenia krzywdzenia</w:t>
      </w:r>
      <w:r w:rsidR="00372E81">
        <w:rPr>
          <w:rFonts w:ascii="Arial" w:hAnsi="Arial" w:cs="Arial"/>
        </w:rPr>
        <w:t xml:space="preserve"> dziecka. W każdej sytuacji kluczowa jest szybka reakcja opiekunów i natychmiastowe podjęcie interwencji. Pracownicy przedszkoli zostali przeszkoleni w zakresie zawiadamiania instytucji </w:t>
      </w:r>
      <w:r w:rsidR="00D2240E">
        <w:rPr>
          <w:rFonts w:ascii="Arial" w:hAnsi="Arial" w:cs="Arial"/>
        </w:rPr>
        <w:t xml:space="preserve">   </w:t>
      </w:r>
      <w:r w:rsidR="00372E81">
        <w:rPr>
          <w:rFonts w:ascii="Arial" w:hAnsi="Arial" w:cs="Arial"/>
        </w:rPr>
        <w:t xml:space="preserve">o możliwości popełnienia przestępstwa oraz konieczności współpracy z organami ścigania oraz instytucjami pomocowymi. </w:t>
      </w:r>
      <w:r w:rsidR="00FB6E6F">
        <w:rPr>
          <w:rFonts w:ascii="Arial" w:hAnsi="Arial" w:cs="Arial"/>
        </w:rPr>
        <w:t>Podejmowane kroki i zachowania zależne są w dużej mierze od tego, kto jest sprawcą krzywdzenia dziecka (osoba dorosła spoza rodziny, rówieśnik czy rodzic lub opiekun prawny).</w:t>
      </w:r>
      <w:r w:rsidR="0055789B">
        <w:rPr>
          <w:rFonts w:ascii="Arial" w:hAnsi="Arial" w:cs="Arial"/>
        </w:rPr>
        <w:t xml:space="preserve"> Natychmiastowe</w:t>
      </w:r>
      <w:r w:rsidR="00D04AA2">
        <w:rPr>
          <w:rFonts w:ascii="Arial" w:hAnsi="Arial" w:cs="Arial"/>
        </w:rPr>
        <w:t xml:space="preserve"> działania podejmowane są w przypadku wyraźnych dowodów w postaci obrażeń fizycznych lub wiarygodnych informacji ze strony świadków. </w:t>
      </w:r>
      <w:r w:rsidR="0055789B">
        <w:rPr>
          <w:rFonts w:ascii="Arial" w:hAnsi="Arial" w:cs="Arial"/>
        </w:rPr>
        <w:t xml:space="preserve">W innych przypadkach, w zależności od powagi sytuacji dyrektorzy informują m.in. sąd rodzinny. </w:t>
      </w:r>
    </w:p>
    <w:p w:rsidR="00F8524D" w:rsidRDefault="00003D3F" w:rsidP="001E4E14">
      <w:pPr>
        <w:ind w:firstLine="708"/>
        <w:rPr>
          <w:rFonts w:ascii="Arial" w:hAnsi="Arial" w:cs="Arial"/>
        </w:rPr>
      </w:pPr>
      <w:r w:rsidRPr="0038405A">
        <w:rPr>
          <w:rFonts w:ascii="Arial" w:hAnsi="Arial" w:cs="Arial"/>
        </w:rPr>
        <w:t xml:space="preserve">Przykładowa procedura postępowania przez pracowników przedszkola </w:t>
      </w:r>
      <w:r w:rsidR="0038405A">
        <w:rPr>
          <w:rFonts w:ascii="Arial" w:hAnsi="Arial" w:cs="Arial"/>
        </w:rPr>
        <w:t xml:space="preserve">w przypadku krzywdzenia małoletniego, zawarta w standardzie ochrony małoletnich </w:t>
      </w:r>
      <w:r w:rsidRPr="0038405A">
        <w:rPr>
          <w:rFonts w:ascii="Arial" w:hAnsi="Arial" w:cs="Arial"/>
        </w:rPr>
        <w:t xml:space="preserve">wygląda następująco: </w:t>
      </w:r>
    </w:p>
    <w:p w:rsidR="001E4E14" w:rsidRPr="0038405A" w:rsidRDefault="001E4E14" w:rsidP="001E4E14">
      <w:pPr>
        <w:ind w:firstLine="708"/>
        <w:rPr>
          <w:rFonts w:ascii="Arial" w:hAnsi="Arial" w:cs="Arial"/>
        </w:rPr>
      </w:pPr>
    </w:p>
    <w:p w:rsidR="00003D3F" w:rsidRPr="0038405A" w:rsidRDefault="00115104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03D3F" w:rsidRPr="0038405A">
        <w:rPr>
          <w:rFonts w:ascii="Arial" w:hAnsi="Arial" w:cs="Arial"/>
        </w:rPr>
        <w:t>W przypadku podjęcia przez pracownika przedszkola podejrzenia, że dziecko jest krzywdzone, pracownik ma obowiązek sporządzenia notatki służbowej i przekazania uzyskanej informacji psychologowi, dyrektoro</w:t>
      </w:r>
      <w:r w:rsidR="0038405A">
        <w:rPr>
          <w:rFonts w:ascii="Arial" w:hAnsi="Arial" w:cs="Arial"/>
        </w:rPr>
        <w:t>wi lub wice</w:t>
      </w:r>
      <w:r w:rsidR="00003D3F" w:rsidRPr="0038405A">
        <w:rPr>
          <w:rFonts w:ascii="Arial" w:hAnsi="Arial" w:cs="Arial"/>
        </w:rPr>
        <w:t>dyrektorowi przedszkola.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15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Psycholog/dyrektor/wicedyrektor </w:t>
      </w:r>
      <w:r w:rsidR="00003D3F" w:rsidRPr="0038405A">
        <w:rPr>
          <w:rFonts w:ascii="Arial" w:hAnsi="Arial" w:cs="Arial"/>
        </w:rPr>
        <w:t xml:space="preserve">wzywa opiekunów dziecka, </w:t>
      </w:r>
      <w:r w:rsidR="00E865FB">
        <w:rPr>
          <w:rFonts w:ascii="Arial" w:hAnsi="Arial" w:cs="Arial"/>
        </w:rPr>
        <w:t xml:space="preserve">którego krzywdzenie podejrzewa </w:t>
      </w:r>
      <w:r w:rsidR="00003D3F" w:rsidRPr="0038405A">
        <w:rPr>
          <w:rFonts w:ascii="Arial" w:hAnsi="Arial" w:cs="Arial"/>
        </w:rPr>
        <w:t>oraz informuje ich o podejrzeniu.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15104">
        <w:rPr>
          <w:rFonts w:ascii="Arial" w:hAnsi="Arial" w:cs="Arial"/>
        </w:rPr>
        <w:t xml:space="preserve"> </w:t>
      </w:r>
      <w:r w:rsidR="00003D3F" w:rsidRPr="0038405A">
        <w:rPr>
          <w:rFonts w:ascii="Arial" w:hAnsi="Arial" w:cs="Arial"/>
        </w:rPr>
        <w:t>Psycholog powinien sporządzić opis sytuacji przedszkolnej i rodzinnej dziecka na podstawie rozmów z dzieckiem, nauczy</w:t>
      </w:r>
      <w:r w:rsidR="00F8524D" w:rsidRPr="0038405A">
        <w:rPr>
          <w:rFonts w:ascii="Arial" w:hAnsi="Arial" w:cs="Arial"/>
        </w:rPr>
        <w:t>cielami, wychowawcą i rodzicami oraz przygotować  plan pomocy dziecku, zawierający</w:t>
      </w:r>
      <w:r w:rsidR="00003D3F" w:rsidRPr="0038405A">
        <w:rPr>
          <w:rFonts w:ascii="Arial" w:hAnsi="Arial" w:cs="Arial"/>
        </w:rPr>
        <w:t xml:space="preserve"> wskazania dotyczące:</w:t>
      </w:r>
    </w:p>
    <w:p w:rsidR="00F8524D" w:rsidRPr="0038405A" w:rsidRDefault="00F8524D" w:rsidP="00115104">
      <w:pPr>
        <w:rPr>
          <w:rFonts w:ascii="Arial" w:hAnsi="Arial" w:cs="Arial"/>
        </w:rPr>
      </w:pPr>
      <w:r w:rsidRPr="0038405A">
        <w:rPr>
          <w:rFonts w:ascii="Arial" w:hAnsi="Arial" w:cs="Arial"/>
        </w:rPr>
        <w:t xml:space="preserve">- podjęcia przez placówkę działań w celu zapewnienia dziecku bezpieczeństwa (pomoc </w:t>
      </w:r>
      <w:proofErr w:type="spellStart"/>
      <w:r w:rsidRPr="0038405A">
        <w:rPr>
          <w:rFonts w:ascii="Arial" w:hAnsi="Arial" w:cs="Arial"/>
        </w:rPr>
        <w:t>psychologiczno</w:t>
      </w:r>
      <w:proofErr w:type="spellEnd"/>
      <w:r w:rsidR="00E865FB">
        <w:rPr>
          <w:rFonts w:ascii="Arial" w:hAnsi="Arial" w:cs="Arial"/>
        </w:rPr>
        <w:t xml:space="preserve"> </w:t>
      </w:r>
      <w:r w:rsidRPr="0038405A">
        <w:rPr>
          <w:rFonts w:ascii="Arial" w:hAnsi="Arial" w:cs="Arial"/>
        </w:rPr>
        <w:t>-</w:t>
      </w:r>
      <w:r w:rsidR="00E865FB">
        <w:rPr>
          <w:rFonts w:ascii="Arial" w:hAnsi="Arial" w:cs="Arial"/>
        </w:rPr>
        <w:t xml:space="preserve"> </w:t>
      </w:r>
      <w:r w:rsidRPr="0038405A">
        <w:rPr>
          <w:rFonts w:ascii="Arial" w:hAnsi="Arial" w:cs="Arial"/>
        </w:rPr>
        <w:t>pedagogiczna), w tym zgłoszenie podejrzenia krzywdzenia do odpowiednich instytucji,</w:t>
      </w:r>
    </w:p>
    <w:p w:rsidR="00F8524D" w:rsidRPr="0038405A" w:rsidRDefault="00F8524D" w:rsidP="00115104">
      <w:pPr>
        <w:rPr>
          <w:rFonts w:ascii="Arial" w:hAnsi="Arial" w:cs="Arial"/>
        </w:rPr>
      </w:pPr>
      <w:r w:rsidRPr="0038405A">
        <w:rPr>
          <w:rFonts w:ascii="Arial" w:hAnsi="Arial" w:cs="Arial"/>
        </w:rPr>
        <w:t xml:space="preserve">- wsparcia, jakie placówka zaoferuje dziecku, </w:t>
      </w:r>
    </w:p>
    <w:p w:rsidR="00F8524D" w:rsidRPr="0038405A" w:rsidRDefault="00F8524D" w:rsidP="00115104">
      <w:pPr>
        <w:rPr>
          <w:rFonts w:ascii="Arial" w:hAnsi="Arial" w:cs="Arial"/>
        </w:rPr>
      </w:pPr>
      <w:r w:rsidRPr="0038405A">
        <w:rPr>
          <w:rFonts w:ascii="Arial" w:hAnsi="Arial" w:cs="Arial"/>
        </w:rPr>
        <w:t>- skierowania dziecka do specjalistycznej poradni, jeżeli istnieje taka potrzeba.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15104">
        <w:rPr>
          <w:rFonts w:ascii="Arial" w:hAnsi="Arial" w:cs="Arial"/>
        </w:rPr>
        <w:t xml:space="preserve"> </w:t>
      </w:r>
      <w:r w:rsidR="00003D3F" w:rsidRPr="0038405A">
        <w:rPr>
          <w:rFonts w:ascii="Arial" w:hAnsi="Arial" w:cs="Arial"/>
        </w:rPr>
        <w:t xml:space="preserve">W przypadkach bardziej skomplikowanych (dotyczących wykorzystywania seksualnego oraz znęcania się fizycznego </w:t>
      </w:r>
      <w:r w:rsidR="00E865FB">
        <w:rPr>
          <w:rFonts w:ascii="Arial" w:hAnsi="Arial" w:cs="Arial"/>
        </w:rPr>
        <w:t>i psychicznego</w:t>
      </w:r>
      <w:r w:rsidR="00003D3F" w:rsidRPr="0038405A">
        <w:rPr>
          <w:rFonts w:ascii="Arial" w:hAnsi="Arial" w:cs="Arial"/>
        </w:rPr>
        <w:t xml:space="preserve">) dyrektor przedszkola powołuje zespół interwencyjny, w skład którego wchodzą: psycholog, wychowawca dziecka, dyrektor </w:t>
      </w:r>
      <w:r w:rsidR="00003D3F" w:rsidRPr="0038405A">
        <w:rPr>
          <w:rFonts w:ascii="Arial" w:hAnsi="Arial" w:cs="Arial"/>
        </w:rPr>
        <w:lastRenderedPageBreak/>
        <w:t xml:space="preserve">przedszkola, </w:t>
      </w:r>
      <w:r>
        <w:rPr>
          <w:rFonts w:ascii="Arial" w:hAnsi="Arial" w:cs="Arial"/>
        </w:rPr>
        <w:t>wice</w:t>
      </w:r>
      <w:r w:rsidR="00003D3F" w:rsidRPr="0038405A">
        <w:rPr>
          <w:rFonts w:ascii="Arial" w:hAnsi="Arial" w:cs="Arial"/>
        </w:rPr>
        <w:t>dyrektor i inni pracownicy mający wiedzę o krzywdzeniu dz</w:t>
      </w:r>
      <w:r>
        <w:rPr>
          <w:rFonts w:ascii="Arial" w:hAnsi="Arial" w:cs="Arial"/>
        </w:rPr>
        <w:t xml:space="preserve">iecka lub </w:t>
      </w:r>
      <w:r w:rsidR="001E4E14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o dziecku</w:t>
      </w:r>
      <w:r w:rsidR="00003D3F" w:rsidRPr="0038405A">
        <w:rPr>
          <w:rFonts w:ascii="Arial" w:hAnsi="Arial" w:cs="Arial"/>
        </w:rPr>
        <w:t>. Ze spotkania sporządza się protokół.</w:t>
      </w:r>
    </w:p>
    <w:p w:rsidR="00115104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15104">
        <w:rPr>
          <w:rFonts w:ascii="Arial" w:hAnsi="Arial" w:cs="Arial"/>
        </w:rPr>
        <w:t xml:space="preserve"> </w:t>
      </w:r>
      <w:r w:rsidR="00003D3F" w:rsidRPr="0038405A">
        <w:rPr>
          <w:rFonts w:ascii="Arial" w:hAnsi="Arial" w:cs="Arial"/>
        </w:rPr>
        <w:t>Zespół interwencyjny</w:t>
      </w:r>
      <w:r>
        <w:rPr>
          <w:rFonts w:ascii="Arial" w:hAnsi="Arial" w:cs="Arial"/>
        </w:rPr>
        <w:t xml:space="preserve"> sporządza plan pomocy dziecku </w:t>
      </w:r>
      <w:r w:rsidR="00003D3F" w:rsidRPr="0038405A">
        <w:rPr>
          <w:rFonts w:ascii="Arial" w:hAnsi="Arial" w:cs="Arial"/>
        </w:rPr>
        <w:t>na podstawie opisu sporządzonego przez  psychologa oraz innych, uzyskanych przez członków zespołu, informacji.</w:t>
      </w:r>
    </w:p>
    <w:p w:rsidR="00003D3F" w:rsidRPr="0038405A" w:rsidRDefault="00115104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003D3F" w:rsidRPr="0038405A">
        <w:rPr>
          <w:rFonts w:ascii="Arial" w:hAnsi="Arial" w:cs="Arial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003D3F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003D3F" w:rsidRPr="0038405A">
        <w:rPr>
          <w:rFonts w:ascii="Arial" w:hAnsi="Arial" w:cs="Arial"/>
        </w:rPr>
        <w:t xml:space="preserve">Plan pomocy dziecku jest przedstawiany przez psychologa rodzicom/opiekunom </w:t>
      </w:r>
      <w:r w:rsidR="001E4E14">
        <w:rPr>
          <w:rFonts w:ascii="Arial" w:hAnsi="Arial" w:cs="Arial"/>
        </w:rPr>
        <w:t xml:space="preserve">                                </w:t>
      </w:r>
      <w:r w:rsidR="00003D3F" w:rsidRPr="0038405A">
        <w:rPr>
          <w:rFonts w:ascii="Arial" w:hAnsi="Arial" w:cs="Arial"/>
        </w:rPr>
        <w:t>z zaleceniem współpracy przy jego realizacji.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115104">
        <w:rPr>
          <w:rFonts w:ascii="Arial" w:hAnsi="Arial" w:cs="Arial"/>
        </w:rPr>
        <w:t xml:space="preserve">  </w:t>
      </w:r>
      <w:r w:rsidR="00003D3F" w:rsidRPr="0038405A">
        <w:rPr>
          <w:rFonts w:ascii="Arial" w:hAnsi="Arial" w:cs="Arial"/>
        </w:rPr>
        <w:t xml:space="preserve">Psycholog informuje opiekunów o obowiązku zgłoszenia podejrzenia krzywdzenia dziecka do odpowiedniej instytucji (prokuratura/policja lub sąd rodzinny </w:t>
      </w:r>
      <w:r w:rsidR="00E865FB">
        <w:rPr>
          <w:rFonts w:ascii="Arial" w:hAnsi="Arial" w:cs="Arial"/>
        </w:rPr>
        <w:t xml:space="preserve">- </w:t>
      </w:r>
      <w:r w:rsidR="00003D3F" w:rsidRPr="0038405A">
        <w:rPr>
          <w:rFonts w:ascii="Arial" w:hAnsi="Arial" w:cs="Arial"/>
        </w:rPr>
        <w:t>wydział nieletnich, ośrodek pomocy społecznej</w:t>
      </w:r>
      <w:r w:rsidR="00E865FB">
        <w:rPr>
          <w:rFonts w:ascii="Arial" w:hAnsi="Arial" w:cs="Arial"/>
        </w:rPr>
        <w:t>,</w:t>
      </w:r>
      <w:r w:rsidR="00003D3F" w:rsidRPr="0038405A">
        <w:rPr>
          <w:rFonts w:ascii="Arial" w:hAnsi="Arial" w:cs="Arial"/>
        </w:rPr>
        <w:t xml:space="preserve"> bądź przewodniczący zespołu interdyscyplinarnego – procedura „Niebieskie Karty” – w zależności od zdiagnozowanego typu krzywdzenia i skorelowanej z nim interwencji).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15104">
        <w:rPr>
          <w:rFonts w:ascii="Arial" w:hAnsi="Arial" w:cs="Arial"/>
        </w:rPr>
        <w:t xml:space="preserve"> </w:t>
      </w:r>
      <w:r w:rsidR="00003D3F" w:rsidRPr="0038405A">
        <w:rPr>
          <w:rFonts w:ascii="Arial" w:hAnsi="Arial" w:cs="Arial"/>
        </w:rPr>
        <w:t xml:space="preserve">Pracownicy przedszkola uczestniczą w realizacji procedury „Niebieskie Karty”, w tym uprawnieni są do samodzielnego jej wszczynania. </w:t>
      </w:r>
    </w:p>
    <w:p w:rsidR="00F8524D" w:rsidRPr="0038405A" w:rsidRDefault="00115104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003D3F" w:rsidRPr="0038405A">
        <w:rPr>
          <w:rFonts w:ascii="Arial" w:hAnsi="Arial" w:cs="Arial"/>
        </w:rPr>
        <w:t>Po poinformow</w:t>
      </w:r>
      <w:r w:rsidR="0038405A">
        <w:rPr>
          <w:rFonts w:ascii="Arial" w:hAnsi="Arial" w:cs="Arial"/>
        </w:rPr>
        <w:t>aniu opiekunów przez psychologa</w:t>
      </w:r>
      <w:r w:rsidR="00E865FB">
        <w:rPr>
          <w:rFonts w:ascii="Arial" w:hAnsi="Arial" w:cs="Arial"/>
        </w:rPr>
        <w:t>,</w:t>
      </w:r>
      <w:r w:rsidR="0038405A">
        <w:rPr>
          <w:rFonts w:ascii="Arial" w:hAnsi="Arial" w:cs="Arial"/>
        </w:rPr>
        <w:t xml:space="preserve"> </w:t>
      </w:r>
      <w:r w:rsidR="00003D3F" w:rsidRPr="0038405A">
        <w:rPr>
          <w:rFonts w:ascii="Arial" w:hAnsi="Arial" w:cs="Arial"/>
        </w:rPr>
        <w:t>dyrektor przedszkola składa zawiadomienie o podejrzeniu przestępstw</w:t>
      </w:r>
      <w:r w:rsidR="0038405A">
        <w:rPr>
          <w:rFonts w:ascii="Arial" w:hAnsi="Arial" w:cs="Arial"/>
        </w:rPr>
        <w:t>a do prokuratury/policji</w:t>
      </w:r>
      <w:r w:rsidR="00003D3F" w:rsidRPr="0038405A">
        <w:rPr>
          <w:rFonts w:ascii="Arial" w:hAnsi="Arial" w:cs="Arial"/>
        </w:rPr>
        <w:t xml:space="preserve"> lub wniosek o wgląd </w:t>
      </w:r>
      <w:r w:rsidR="001E4E14">
        <w:rPr>
          <w:rFonts w:ascii="Arial" w:hAnsi="Arial" w:cs="Arial"/>
        </w:rPr>
        <w:t xml:space="preserve">                         </w:t>
      </w:r>
      <w:r w:rsidR="00003D3F" w:rsidRPr="0038405A">
        <w:rPr>
          <w:rFonts w:ascii="Arial" w:hAnsi="Arial" w:cs="Arial"/>
        </w:rPr>
        <w:t xml:space="preserve">w sytuację rodziny do sądu rejonowego, wydziału rodzinnego i nieletnich, ośrodka pomocy społecznej lub przesyła formularz „Niebieska Karta – A” do przewodniczącego grupy diagnostyczno-pomocowej. </w:t>
      </w:r>
    </w:p>
    <w:p w:rsidR="00F8524D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003D3F" w:rsidRPr="0038405A">
        <w:rPr>
          <w:rFonts w:ascii="Arial" w:hAnsi="Arial" w:cs="Arial"/>
        </w:rPr>
        <w:t>Z przebiegu interwencji sporządza się kartę i</w:t>
      </w:r>
      <w:r w:rsidR="00F8524D" w:rsidRPr="0038405A">
        <w:rPr>
          <w:rFonts w:ascii="Arial" w:hAnsi="Arial" w:cs="Arial"/>
        </w:rPr>
        <w:t>nterwencji</w:t>
      </w:r>
      <w:r w:rsidR="00003D3F" w:rsidRPr="0038405A">
        <w:rPr>
          <w:rFonts w:ascii="Arial" w:hAnsi="Arial" w:cs="Arial"/>
        </w:rPr>
        <w:t>. Kartę załącza się do teczki osobowej dziecka, założonej przez specjalistów.</w:t>
      </w:r>
    </w:p>
    <w:p w:rsidR="00003D3F" w:rsidRPr="0038405A" w:rsidRDefault="0038405A" w:rsidP="00115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003D3F" w:rsidRPr="0038405A">
        <w:rPr>
          <w:rFonts w:ascii="Arial" w:hAnsi="Arial" w:cs="Arial"/>
        </w:rPr>
        <w:t>Wszyscy pracownicy przedszkola i inne osoby, które w związku z wykonywaniem obowiązków służbowych podjęły informację o krzywdzeniu dziecka l</w:t>
      </w:r>
      <w:r w:rsidR="00E865FB">
        <w:rPr>
          <w:rFonts w:ascii="Arial" w:hAnsi="Arial" w:cs="Arial"/>
        </w:rPr>
        <w:t>ub informacje z tym związane, zobowiązani są</w:t>
      </w:r>
      <w:r w:rsidR="00003D3F" w:rsidRPr="0038405A">
        <w:rPr>
          <w:rFonts w:ascii="Arial" w:hAnsi="Arial" w:cs="Arial"/>
        </w:rPr>
        <w:t xml:space="preserve"> do zachowania tych informacji w tajemnicy, wyłączając informacje przekazywane uprawnionym instytucjom w ramach działań interwencyjnych.</w:t>
      </w:r>
    </w:p>
    <w:p w:rsidR="001A5DEA" w:rsidRPr="0038405A" w:rsidRDefault="001A5DEA" w:rsidP="0038405A">
      <w:pPr>
        <w:rPr>
          <w:rFonts w:ascii="Arial" w:hAnsi="Arial" w:cs="Arial"/>
        </w:rPr>
      </w:pPr>
    </w:p>
    <w:p w:rsidR="001E4E14" w:rsidRPr="00020755" w:rsidRDefault="001E4E14" w:rsidP="001E4E1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Pracownicy placówek przedszkolnych odpowiedzialni są za opiekę nad dziećmi                           i rozpoznawanie sygnałów, w których powinna zostać im udzielona pomoc i wparcie.  Zobowiązani są do podejmowania działań w przypadku wszelkich podejrzeń  lub ujawniania okoliczności, że dziecku dzieje się krzywda. Skuteczna reakcja i działania zgodne                                   z procedurami zawartymi w standardach gwarantują udzielenie małoletnim wsparcia                           i niezbędnej ochrony. </w:t>
      </w:r>
    </w:p>
    <w:p w:rsidR="000558C8" w:rsidRPr="0038405A" w:rsidRDefault="000558C8" w:rsidP="00115104">
      <w:pPr>
        <w:tabs>
          <w:tab w:val="left" w:pos="3735"/>
        </w:tabs>
        <w:rPr>
          <w:rFonts w:ascii="Arial" w:hAnsi="Arial" w:cs="Arial"/>
        </w:rPr>
      </w:pPr>
      <w:bookmarkStart w:id="0" w:name="_GoBack"/>
      <w:bookmarkEnd w:id="0"/>
    </w:p>
    <w:sectPr w:rsidR="000558C8" w:rsidRPr="0038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ourier New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C46"/>
    <w:multiLevelType w:val="hybridMultilevel"/>
    <w:tmpl w:val="70026E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121630"/>
    <w:multiLevelType w:val="hybridMultilevel"/>
    <w:tmpl w:val="7E70249C"/>
    <w:numStyleLink w:val="Zaimportowanystyl3"/>
  </w:abstractNum>
  <w:abstractNum w:abstractNumId="2" w15:restartNumberingAfterBreak="0">
    <w:nsid w:val="1579087A"/>
    <w:multiLevelType w:val="hybridMultilevel"/>
    <w:tmpl w:val="51CC8392"/>
    <w:lvl w:ilvl="0" w:tplc="DF8475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D27E"/>
    <w:multiLevelType w:val="singleLevel"/>
    <w:tmpl w:val="162CD27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BE25DF0"/>
    <w:multiLevelType w:val="hybridMultilevel"/>
    <w:tmpl w:val="D81C4F0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6F72"/>
    <w:multiLevelType w:val="hybridMultilevel"/>
    <w:tmpl w:val="7E70249C"/>
    <w:styleLink w:val="Zaimportowanystyl3"/>
    <w:lvl w:ilvl="0" w:tplc="F05ED96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3E01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E85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A2007A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6C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24EC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263E0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CE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E3B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822929"/>
    <w:multiLevelType w:val="hybridMultilevel"/>
    <w:tmpl w:val="6CDA6334"/>
    <w:numStyleLink w:val="Zaimportowanystyl2"/>
  </w:abstractNum>
  <w:abstractNum w:abstractNumId="7" w15:restartNumberingAfterBreak="0">
    <w:nsid w:val="793C3DA9"/>
    <w:multiLevelType w:val="hybridMultilevel"/>
    <w:tmpl w:val="6CDA6334"/>
    <w:styleLink w:val="Zaimportowanystyl2"/>
    <w:lvl w:ilvl="0" w:tplc="51DA9BC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1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E927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2C58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E55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E1D2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664C4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04B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C3CC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85"/>
    <w:rsid w:val="00003D3F"/>
    <w:rsid w:val="000068D8"/>
    <w:rsid w:val="00012E17"/>
    <w:rsid w:val="00020755"/>
    <w:rsid w:val="000540E9"/>
    <w:rsid w:val="000558C8"/>
    <w:rsid w:val="000B283E"/>
    <w:rsid w:val="000D1869"/>
    <w:rsid w:val="000E1BA0"/>
    <w:rsid w:val="00103E11"/>
    <w:rsid w:val="00115104"/>
    <w:rsid w:val="00151A82"/>
    <w:rsid w:val="00164BB5"/>
    <w:rsid w:val="001654D5"/>
    <w:rsid w:val="001661EB"/>
    <w:rsid w:val="00180773"/>
    <w:rsid w:val="00181BBC"/>
    <w:rsid w:val="0019361E"/>
    <w:rsid w:val="001A5DEA"/>
    <w:rsid w:val="001C1891"/>
    <w:rsid w:val="001E32EE"/>
    <w:rsid w:val="001E4E14"/>
    <w:rsid w:val="00223BCC"/>
    <w:rsid w:val="0024676F"/>
    <w:rsid w:val="00250C99"/>
    <w:rsid w:val="00253D19"/>
    <w:rsid w:val="002E10F3"/>
    <w:rsid w:val="00305F65"/>
    <w:rsid w:val="003276DE"/>
    <w:rsid w:val="00332E4D"/>
    <w:rsid w:val="003721E9"/>
    <w:rsid w:val="00372E81"/>
    <w:rsid w:val="003823D7"/>
    <w:rsid w:val="0038405A"/>
    <w:rsid w:val="003B688C"/>
    <w:rsid w:val="00415AE4"/>
    <w:rsid w:val="00442040"/>
    <w:rsid w:val="00450292"/>
    <w:rsid w:val="00460304"/>
    <w:rsid w:val="004C6A46"/>
    <w:rsid w:val="004C6E73"/>
    <w:rsid w:val="004D2B80"/>
    <w:rsid w:val="004D6178"/>
    <w:rsid w:val="00525221"/>
    <w:rsid w:val="0055789B"/>
    <w:rsid w:val="0056535F"/>
    <w:rsid w:val="005B5DC8"/>
    <w:rsid w:val="005D6883"/>
    <w:rsid w:val="00611956"/>
    <w:rsid w:val="006508DA"/>
    <w:rsid w:val="00733872"/>
    <w:rsid w:val="00743A25"/>
    <w:rsid w:val="007459C4"/>
    <w:rsid w:val="00750FD5"/>
    <w:rsid w:val="00760BCD"/>
    <w:rsid w:val="00764C10"/>
    <w:rsid w:val="007656F1"/>
    <w:rsid w:val="00766274"/>
    <w:rsid w:val="007A0E3A"/>
    <w:rsid w:val="007A1C46"/>
    <w:rsid w:val="007B0B1D"/>
    <w:rsid w:val="007C7C6D"/>
    <w:rsid w:val="007F1C85"/>
    <w:rsid w:val="008002F1"/>
    <w:rsid w:val="00851FD0"/>
    <w:rsid w:val="00852C0C"/>
    <w:rsid w:val="00867D84"/>
    <w:rsid w:val="00891BCC"/>
    <w:rsid w:val="009065E3"/>
    <w:rsid w:val="00906978"/>
    <w:rsid w:val="00940907"/>
    <w:rsid w:val="00990883"/>
    <w:rsid w:val="00992461"/>
    <w:rsid w:val="009A42B9"/>
    <w:rsid w:val="009E7327"/>
    <w:rsid w:val="00A06A7D"/>
    <w:rsid w:val="00A100BF"/>
    <w:rsid w:val="00A2231E"/>
    <w:rsid w:val="00A24701"/>
    <w:rsid w:val="00A5235E"/>
    <w:rsid w:val="00AC0ADD"/>
    <w:rsid w:val="00B52073"/>
    <w:rsid w:val="00B641DB"/>
    <w:rsid w:val="00B83F82"/>
    <w:rsid w:val="00B92443"/>
    <w:rsid w:val="00BB61DD"/>
    <w:rsid w:val="00BC5185"/>
    <w:rsid w:val="00BC7222"/>
    <w:rsid w:val="00BD54D6"/>
    <w:rsid w:val="00BF11B3"/>
    <w:rsid w:val="00C05FF7"/>
    <w:rsid w:val="00C10D48"/>
    <w:rsid w:val="00C75C00"/>
    <w:rsid w:val="00CD0A95"/>
    <w:rsid w:val="00D01568"/>
    <w:rsid w:val="00D04AA2"/>
    <w:rsid w:val="00D2240E"/>
    <w:rsid w:val="00D26967"/>
    <w:rsid w:val="00D33339"/>
    <w:rsid w:val="00D43B84"/>
    <w:rsid w:val="00D62354"/>
    <w:rsid w:val="00D632A1"/>
    <w:rsid w:val="00D95AC3"/>
    <w:rsid w:val="00DD0B8B"/>
    <w:rsid w:val="00DF65F2"/>
    <w:rsid w:val="00E11939"/>
    <w:rsid w:val="00E5255D"/>
    <w:rsid w:val="00E56CE5"/>
    <w:rsid w:val="00E865FB"/>
    <w:rsid w:val="00F8524D"/>
    <w:rsid w:val="00F96104"/>
    <w:rsid w:val="00FB6E6F"/>
    <w:rsid w:val="00FE688F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7B0C"/>
  <w15:chartTrackingRefBased/>
  <w15:docId w15:val="{84BA4F4B-D090-47BA-B035-FD2833F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18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BC5185"/>
    <w:pPr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221"/>
    <w:pPr>
      <w:ind w:left="720"/>
      <w:contextualSpacing/>
    </w:pPr>
  </w:style>
  <w:style w:type="character" w:customStyle="1" w:styleId="hgkelc">
    <w:name w:val="hgkelc"/>
    <w:basedOn w:val="Domylnaczcionkaakapitu"/>
    <w:rsid w:val="000068D8"/>
  </w:style>
  <w:style w:type="paragraph" w:styleId="Tekstdymka">
    <w:name w:val="Balloon Text"/>
    <w:basedOn w:val="Normalny"/>
    <w:link w:val="TekstdymkaZnak"/>
    <w:uiPriority w:val="99"/>
    <w:semiHidden/>
    <w:unhideWhenUsed/>
    <w:rsid w:val="001C18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91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rsid w:val="00A100BF"/>
  </w:style>
  <w:style w:type="numbering" w:customStyle="1" w:styleId="Zaimportowanystyl3">
    <w:name w:val="Zaimportowany styl 3"/>
    <w:rsid w:val="00A100BF"/>
    <w:pPr>
      <w:numPr>
        <w:numId w:val="2"/>
      </w:numPr>
    </w:pPr>
  </w:style>
  <w:style w:type="numbering" w:customStyle="1" w:styleId="Zaimportowanystyl2">
    <w:name w:val="Zaimportowany styl 2"/>
    <w:rsid w:val="001A5DEA"/>
    <w:pPr>
      <w:numPr>
        <w:numId w:val="4"/>
      </w:numPr>
    </w:pPr>
  </w:style>
  <w:style w:type="paragraph" w:styleId="NormalnyWeb">
    <w:name w:val="Normal (Web)"/>
    <w:link w:val="NormalnyWebZnak"/>
    <w:qFormat/>
    <w:rsid w:val="00003D3F"/>
    <w:pPr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ormalnyWebZnak">
    <w:name w:val="Normalny (Web) Znak"/>
    <w:link w:val="NormalnyWeb"/>
    <w:qFormat/>
    <w:rsid w:val="00003D3F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1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9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4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74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9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Użytkownik systemu Windows</cp:lastModifiedBy>
  <cp:revision>90</cp:revision>
  <cp:lastPrinted>2025-03-25T08:02:00Z</cp:lastPrinted>
  <dcterms:created xsi:type="dcterms:W3CDTF">2025-01-09T10:45:00Z</dcterms:created>
  <dcterms:modified xsi:type="dcterms:W3CDTF">2025-04-07T08:05:00Z</dcterms:modified>
</cp:coreProperties>
</file>