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8444C" w14:textId="77777777" w:rsidR="00DB6B8B" w:rsidRPr="00AC5A78" w:rsidRDefault="00DB6B8B" w:rsidP="00DB6B8B">
      <w:pPr>
        <w:spacing w:after="0" w:line="360" w:lineRule="auto"/>
        <w:jc w:val="center"/>
        <w:rPr>
          <w:b/>
          <w:sz w:val="28"/>
        </w:rPr>
      </w:pPr>
      <w:r w:rsidRPr="00AC5A78">
        <w:rPr>
          <w:b/>
          <w:sz w:val="28"/>
        </w:rPr>
        <w:t xml:space="preserve">Komisja </w:t>
      </w:r>
      <w:r>
        <w:rPr>
          <w:b/>
          <w:sz w:val="28"/>
        </w:rPr>
        <w:t>Rewizyjna</w:t>
      </w:r>
    </w:p>
    <w:p w14:paraId="0A70FF9D" w14:textId="0682FA4C" w:rsidR="00DB6B8B" w:rsidRPr="00AC5A78" w:rsidRDefault="00DB6B8B" w:rsidP="00DB6B8B">
      <w:pPr>
        <w:spacing w:after="0" w:line="360" w:lineRule="auto"/>
        <w:jc w:val="center"/>
        <w:rPr>
          <w:b/>
          <w:sz w:val="28"/>
        </w:rPr>
      </w:pPr>
      <w:r w:rsidRPr="00AC5A78">
        <w:rPr>
          <w:b/>
          <w:sz w:val="28"/>
        </w:rPr>
        <w:t>-</w:t>
      </w:r>
      <w:r>
        <w:rPr>
          <w:b/>
          <w:sz w:val="28"/>
        </w:rPr>
        <w:t xml:space="preserve"> </w:t>
      </w:r>
      <w:r w:rsidRPr="00AC5A78">
        <w:rPr>
          <w:b/>
          <w:sz w:val="28"/>
        </w:rPr>
        <w:t>Wykonanie budżetu za 202</w:t>
      </w:r>
      <w:r w:rsidR="00D86C8E">
        <w:rPr>
          <w:b/>
          <w:sz w:val="28"/>
        </w:rPr>
        <w:t>3</w:t>
      </w:r>
      <w:r w:rsidRPr="00AC5A78">
        <w:rPr>
          <w:b/>
          <w:sz w:val="28"/>
        </w:rPr>
        <w:t xml:space="preserve"> rok</w:t>
      </w:r>
    </w:p>
    <w:p w14:paraId="2C0AE202" w14:textId="77777777" w:rsidR="007D3160" w:rsidRDefault="007D3160" w:rsidP="009344A7">
      <w:pPr>
        <w:spacing w:line="360" w:lineRule="auto"/>
        <w:jc w:val="both"/>
      </w:pPr>
    </w:p>
    <w:p w14:paraId="1C24012C" w14:textId="708CB7E8" w:rsidR="00EF519F" w:rsidRPr="00DB1EA8" w:rsidRDefault="009344A7" w:rsidP="00516626">
      <w:pPr>
        <w:spacing w:line="360" w:lineRule="auto"/>
        <w:ind w:firstLine="284"/>
        <w:jc w:val="both"/>
        <w:rPr>
          <w:sz w:val="24"/>
          <w:szCs w:val="24"/>
          <w:highlight w:val="yellow"/>
        </w:rPr>
      </w:pPr>
      <w:r w:rsidRPr="00DB1EA8">
        <w:rPr>
          <w:b/>
          <w:sz w:val="24"/>
          <w:szCs w:val="24"/>
        </w:rPr>
        <w:t>Dochody</w:t>
      </w:r>
      <w:r w:rsidR="00EF519F" w:rsidRPr="00DB1EA8">
        <w:rPr>
          <w:b/>
          <w:sz w:val="24"/>
          <w:szCs w:val="24"/>
        </w:rPr>
        <w:t xml:space="preserve"> ogółem</w:t>
      </w:r>
      <w:r w:rsidRPr="00DB1EA8">
        <w:rPr>
          <w:sz w:val="24"/>
          <w:szCs w:val="24"/>
        </w:rPr>
        <w:t xml:space="preserve"> pierwotnie zaplanowano w wysokości 1</w:t>
      </w:r>
      <w:r w:rsidR="00235C0D" w:rsidRPr="00DB1EA8">
        <w:rPr>
          <w:sz w:val="24"/>
          <w:szCs w:val="24"/>
        </w:rPr>
        <w:t> 133 817 260,90</w:t>
      </w:r>
      <w:r w:rsidRPr="00DB1EA8">
        <w:rPr>
          <w:sz w:val="24"/>
          <w:szCs w:val="24"/>
        </w:rPr>
        <w:t xml:space="preserve"> zł. W </w:t>
      </w:r>
      <w:r w:rsidR="00CB69D5" w:rsidRPr="00DB1EA8">
        <w:rPr>
          <w:sz w:val="24"/>
          <w:szCs w:val="24"/>
        </w:rPr>
        <w:t>ciągu roku</w:t>
      </w:r>
      <w:r w:rsidRPr="00DB1EA8">
        <w:rPr>
          <w:sz w:val="24"/>
          <w:szCs w:val="24"/>
        </w:rPr>
        <w:t xml:space="preserve"> dokonywano zmian w planie finansowym, w konsekwencji</w:t>
      </w:r>
      <w:r w:rsidR="00DB6B8B" w:rsidRPr="00DB1EA8">
        <w:rPr>
          <w:sz w:val="24"/>
          <w:szCs w:val="24"/>
        </w:rPr>
        <w:t xml:space="preserve"> zwiększając dochody do poziomu</w:t>
      </w:r>
      <w:r w:rsidR="00F036B2" w:rsidRPr="00DB1EA8">
        <w:rPr>
          <w:sz w:val="24"/>
          <w:szCs w:val="24"/>
        </w:rPr>
        <w:t xml:space="preserve"> </w:t>
      </w:r>
      <w:r w:rsidR="00235C0D" w:rsidRPr="00DB1EA8">
        <w:rPr>
          <w:sz w:val="24"/>
          <w:szCs w:val="24"/>
        </w:rPr>
        <w:t xml:space="preserve">1 380 064 227,61 </w:t>
      </w:r>
      <w:r w:rsidRPr="00DB1EA8">
        <w:rPr>
          <w:sz w:val="24"/>
          <w:szCs w:val="24"/>
        </w:rPr>
        <w:t>zł. Realizacja doc</w:t>
      </w:r>
      <w:r w:rsidR="00F036B2" w:rsidRPr="00DB1EA8">
        <w:rPr>
          <w:sz w:val="24"/>
          <w:szCs w:val="24"/>
        </w:rPr>
        <w:t xml:space="preserve">hodów ogółem na dzień </w:t>
      </w:r>
      <w:r w:rsidR="00CB69D5" w:rsidRPr="00DB1EA8">
        <w:rPr>
          <w:sz w:val="24"/>
          <w:szCs w:val="24"/>
        </w:rPr>
        <w:t>31.12.202</w:t>
      </w:r>
      <w:r w:rsidR="00235C0D" w:rsidRPr="00DB1EA8">
        <w:rPr>
          <w:sz w:val="24"/>
          <w:szCs w:val="24"/>
        </w:rPr>
        <w:t>3</w:t>
      </w:r>
      <w:r w:rsidR="00CB69D5" w:rsidRPr="00DB1EA8">
        <w:rPr>
          <w:sz w:val="24"/>
          <w:szCs w:val="24"/>
        </w:rPr>
        <w:t xml:space="preserve"> r.</w:t>
      </w:r>
      <w:r w:rsidRPr="00DB1EA8">
        <w:rPr>
          <w:sz w:val="24"/>
          <w:szCs w:val="24"/>
        </w:rPr>
        <w:t xml:space="preserve"> u</w:t>
      </w:r>
      <w:r w:rsidR="003E4280" w:rsidRPr="00DB1EA8">
        <w:rPr>
          <w:sz w:val="24"/>
          <w:szCs w:val="24"/>
        </w:rPr>
        <w:t xml:space="preserve">kształtowała się na poziomie </w:t>
      </w:r>
      <w:r w:rsidR="00CE74A6" w:rsidRPr="00DB1EA8">
        <w:rPr>
          <w:sz w:val="24"/>
          <w:szCs w:val="24"/>
        </w:rPr>
        <w:t>9</w:t>
      </w:r>
      <w:r w:rsidR="00235C0D" w:rsidRPr="00DB1EA8">
        <w:rPr>
          <w:sz w:val="24"/>
          <w:szCs w:val="24"/>
        </w:rPr>
        <w:t>5</w:t>
      </w:r>
      <w:r w:rsidR="003E4280" w:rsidRPr="00DB1EA8">
        <w:rPr>
          <w:sz w:val="24"/>
          <w:szCs w:val="24"/>
        </w:rPr>
        <w:t xml:space="preserve"> </w:t>
      </w:r>
      <w:r w:rsidRPr="00DB1EA8">
        <w:rPr>
          <w:sz w:val="24"/>
          <w:szCs w:val="24"/>
        </w:rPr>
        <w:t xml:space="preserve">% planu rocznego, </w:t>
      </w:r>
      <w:r w:rsidR="00CE74A6" w:rsidRPr="00DB1EA8">
        <w:rPr>
          <w:sz w:val="24"/>
          <w:szCs w:val="24"/>
        </w:rPr>
        <w:t>dając kwotę</w:t>
      </w:r>
      <w:r w:rsidR="003E4280" w:rsidRPr="00DB1EA8">
        <w:rPr>
          <w:sz w:val="24"/>
          <w:szCs w:val="24"/>
        </w:rPr>
        <w:t xml:space="preserve"> </w:t>
      </w:r>
      <w:r w:rsidR="00235C0D" w:rsidRPr="00DB1EA8">
        <w:rPr>
          <w:sz w:val="24"/>
          <w:szCs w:val="24"/>
        </w:rPr>
        <w:t>ponad</w:t>
      </w:r>
      <w:r w:rsidR="00CB69D5" w:rsidRPr="00DB1EA8">
        <w:rPr>
          <w:sz w:val="24"/>
          <w:szCs w:val="24"/>
        </w:rPr>
        <w:t xml:space="preserve"> 1 </w:t>
      </w:r>
      <w:r w:rsidR="00235C0D" w:rsidRPr="00DB1EA8">
        <w:rPr>
          <w:sz w:val="24"/>
          <w:szCs w:val="24"/>
        </w:rPr>
        <w:t>310</w:t>
      </w:r>
      <w:r w:rsidRPr="00DB1EA8">
        <w:rPr>
          <w:sz w:val="24"/>
          <w:szCs w:val="24"/>
        </w:rPr>
        <w:t xml:space="preserve"> mln zł. W ramach zrealizowanej kwoty dochody bieżące wyniosły </w:t>
      </w:r>
      <w:r w:rsidR="00CB69D5" w:rsidRPr="00DB1EA8">
        <w:rPr>
          <w:sz w:val="24"/>
          <w:szCs w:val="24"/>
        </w:rPr>
        <w:t>1</w:t>
      </w:r>
      <w:r w:rsidR="00235C0D" w:rsidRPr="00DB1EA8">
        <w:rPr>
          <w:sz w:val="24"/>
          <w:szCs w:val="24"/>
        </w:rPr>
        <w:t> 155,7</w:t>
      </w:r>
      <w:r w:rsidR="003C712B" w:rsidRPr="00DB1EA8">
        <w:rPr>
          <w:sz w:val="24"/>
          <w:szCs w:val="24"/>
        </w:rPr>
        <w:t xml:space="preserve"> mln zł, a dochody majątkowe</w:t>
      </w:r>
      <w:r w:rsidR="00235C0D" w:rsidRPr="00DB1EA8">
        <w:rPr>
          <w:sz w:val="24"/>
          <w:szCs w:val="24"/>
        </w:rPr>
        <w:t xml:space="preserve"> 154,8 </w:t>
      </w:r>
      <w:r w:rsidR="003C712B" w:rsidRPr="00DB1EA8">
        <w:rPr>
          <w:sz w:val="24"/>
          <w:szCs w:val="24"/>
        </w:rPr>
        <w:t>mln zł.</w:t>
      </w:r>
    </w:p>
    <w:p w14:paraId="2C4DB354" w14:textId="3072B7DD" w:rsidR="004F1648" w:rsidRPr="00DB1EA8" w:rsidRDefault="009344A7" w:rsidP="00516626">
      <w:pPr>
        <w:spacing w:line="360" w:lineRule="auto"/>
        <w:jc w:val="both"/>
        <w:rPr>
          <w:sz w:val="24"/>
          <w:szCs w:val="24"/>
        </w:rPr>
      </w:pPr>
      <w:r w:rsidRPr="00DB1EA8">
        <w:rPr>
          <w:sz w:val="24"/>
          <w:szCs w:val="24"/>
        </w:rPr>
        <w:t xml:space="preserve">Najważniejsze źródła dochodów to: </w:t>
      </w:r>
      <w:r w:rsidR="00235C0D" w:rsidRPr="00DB1EA8">
        <w:rPr>
          <w:sz w:val="24"/>
          <w:szCs w:val="24"/>
        </w:rPr>
        <w:t>subwencja ogólna (</w:t>
      </w:r>
      <w:r w:rsidR="00235C0D" w:rsidRPr="00DB1EA8">
        <w:rPr>
          <w:rFonts w:eastAsia="Times New Roman" w:cs="Times New Roman"/>
          <w:sz w:val="24"/>
          <w:szCs w:val="24"/>
          <w:lang w:eastAsia="pl-PL"/>
        </w:rPr>
        <w:t>347 513 969,05 zł</w:t>
      </w:r>
      <w:r w:rsidR="00235C0D" w:rsidRPr="00DB1EA8">
        <w:rPr>
          <w:sz w:val="24"/>
          <w:szCs w:val="24"/>
        </w:rPr>
        <w:t xml:space="preserve">), </w:t>
      </w:r>
      <w:r w:rsidRPr="00DB1EA8">
        <w:rPr>
          <w:sz w:val="24"/>
          <w:szCs w:val="24"/>
        </w:rPr>
        <w:t>udziały w podatku dochodowym (</w:t>
      </w:r>
      <w:r w:rsidR="00235C0D" w:rsidRPr="00DB1EA8">
        <w:rPr>
          <w:rFonts w:eastAsia="Times New Roman" w:cs="Times New Roman"/>
          <w:sz w:val="24"/>
          <w:szCs w:val="24"/>
          <w:lang w:eastAsia="pl-PL"/>
        </w:rPr>
        <w:t>289 401 541,00</w:t>
      </w:r>
      <w:r w:rsidR="004F1648" w:rsidRPr="00DB1EA8">
        <w:rPr>
          <w:sz w:val="24"/>
          <w:szCs w:val="24"/>
        </w:rPr>
        <w:t xml:space="preserve"> zł)</w:t>
      </w:r>
      <w:r w:rsidR="00EF519F" w:rsidRPr="00DB1EA8">
        <w:rPr>
          <w:sz w:val="24"/>
          <w:szCs w:val="24"/>
        </w:rPr>
        <w:t>,</w:t>
      </w:r>
      <w:r w:rsidRPr="00DB1EA8">
        <w:rPr>
          <w:sz w:val="24"/>
          <w:szCs w:val="24"/>
        </w:rPr>
        <w:t xml:space="preserve"> podatek od nieruchomości</w:t>
      </w:r>
      <w:r w:rsidR="004F1648" w:rsidRPr="00DB1EA8">
        <w:rPr>
          <w:sz w:val="24"/>
          <w:szCs w:val="24"/>
        </w:rPr>
        <w:t xml:space="preserve"> (</w:t>
      </w:r>
      <w:r w:rsidR="00235C0D" w:rsidRPr="00DB1EA8">
        <w:rPr>
          <w:rFonts w:eastAsia="Times New Roman" w:cs="Times New Roman"/>
          <w:sz w:val="24"/>
          <w:szCs w:val="24"/>
          <w:lang w:eastAsia="pl-PL"/>
        </w:rPr>
        <w:t>178 459 596,02</w:t>
      </w:r>
      <w:r w:rsidR="004F1648" w:rsidRPr="00DB1EA8">
        <w:rPr>
          <w:rFonts w:eastAsia="Times New Roman" w:cs="Times New Roman"/>
          <w:sz w:val="24"/>
          <w:szCs w:val="24"/>
          <w:lang w:eastAsia="pl-PL"/>
        </w:rPr>
        <w:t xml:space="preserve"> zł)</w:t>
      </w:r>
      <w:r w:rsidR="00EF519F" w:rsidRPr="00DB1EA8">
        <w:rPr>
          <w:rFonts w:eastAsia="Times New Roman" w:cs="Times New Roman"/>
          <w:sz w:val="24"/>
          <w:szCs w:val="24"/>
          <w:lang w:eastAsia="pl-PL"/>
        </w:rPr>
        <w:t xml:space="preserve">. </w:t>
      </w:r>
    </w:p>
    <w:p w14:paraId="3BE555CA" w14:textId="13013178" w:rsidR="004F1648" w:rsidRPr="00DB1EA8" w:rsidRDefault="003E4280" w:rsidP="008D29D9">
      <w:pPr>
        <w:spacing w:after="0" w:line="360" w:lineRule="auto"/>
        <w:ind w:firstLine="284"/>
        <w:jc w:val="both"/>
        <w:rPr>
          <w:sz w:val="24"/>
          <w:szCs w:val="24"/>
        </w:rPr>
      </w:pPr>
      <w:r w:rsidRPr="00DB1EA8">
        <w:rPr>
          <w:sz w:val="24"/>
          <w:szCs w:val="24"/>
        </w:rPr>
        <w:t>Planowane na 202</w:t>
      </w:r>
      <w:r w:rsidR="00235C0D" w:rsidRPr="00DB1EA8">
        <w:rPr>
          <w:sz w:val="24"/>
          <w:szCs w:val="24"/>
        </w:rPr>
        <w:t>3</w:t>
      </w:r>
      <w:r w:rsidRPr="00DB1EA8">
        <w:rPr>
          <w:sz w:val="24"/>
          <w:szCs w:val="24"/>
        </w:rPr>
        <w:t xml:space="preserve"> </w:t>
      </w:r>
      <w:r w:rsidR="004F1648" w:rsidRPr="00DB1EA8">
        <w:rPr>
          <w:sz w:val="24"/>
          <w:szCs w:val="24"/>
        </w:rPr>
        <w:t xml:space="preserve">r. </w:t>
      </w:r>
      <w:r w:rsidR="004F1648" w:rsidRPr="00DB1EA8">
        <w:rPr>
          <w:b/>
          <w:sz w:val="24"/>
          <w:szCs w:val="24"/>
        </w:rPr>
        <w:t>wydatki ogółem</w:t>
      </w:r>
      <w:r w:rsidR="004F1648" w:rsidRPr="00DB1EA8">
        <w:rPr>
          <w:sz w:val="24"/>
          <w:szCs w:val="24"/>
        </w:rPr>
        <w:t xml:space="preserve"> w wysokości </w:t>
      </w:r>
      <w:r w:rsidR="00B658BE" w:rsidRPr="00DB1EA8">
        <w:rPr>
          <w:sz w:val="24"/>
          <w:szCs w:val="24"/>
        </w:rPr>
        <w:t>1 485 473 147,58</w:t>
      </w:r>
      <w:r w:rsidR="004F1648" w:rsidRPr="00DB1EA8">
        <w:rPr>
          <w:sz w:val="24"/>
          <w:szCs w:val="24"/>
        </w:rPr>
        <w:t xml:space="preserve"> zł, zrealizowano</w:t>
      </w:r>
      <w:r w:rsidR="00516626" w:rsidRPr="00DB1EA8">
        <w:rPr>
          <w:sz w:val="24"/>
          <w:szCs w:val="24"/>
        </w:rPr>
        <w:t xml:space="preserve"> </w:t>
      </w:r>
      <w:r w:rsidR="004F1648" w:rsidRPr="00DB1EA8">
        <w:rPr>
          <w:sz w:val="24"/>
          <w:szCs w:val="24"/>
        </w:rPr>
        <w:t>w kwocie</w:t>
      </w:r>
      <w:r w:rsidR="00402279" w:rsidRPr="00DB1EA8">
        <w:rPr>
          <w:sz w:val="24"/>
          <w:szCs w:val="24"/>
        </w:rPr>
        <w:t xml:space="preserve"> </w:t>
      </w:r>
      <w:r w:rsidR="00CB69D5" w:rsidRPr="00DB1EA8">
        <w:rPr>
          <w:sz w:val="24"/>
          <w:szCs w:val="24"/>
        </w:rPr>
        <w:t>1</w:t>
      </w:r>
      <w:r w:rsidR="00B658BE" w:rsidRPr="00DB1EA8">
        <w:rPr>
          <w:sz w:val="24"/>
          <w:szCs w:val="24"/>
        </w:rPr>
        <w:t> 423 224 561,21</w:t>
      </w:r>
      <w:r w:rsidR="00402279" w:rsidRPr="00DB1EA8">
        <w:rPr>
          <w:sz w:val="24"/>
          <w:szCs w:val="24"/>
        </w:rPr>
        <w:t xml:space="preserve"> zł, co stanowi </w:t>
      </w:r>
      <w:r w:rsidR="00B658BE" w:rsidRPr="00DB1EA8">
        <w:rPr>
          <w:sz w:val="24"/>
          <w:szCs w:val="24"/>
        </w:rPr>
        <w:t xml:space="preserve">prawie </w:t>
      </w:r>
      <w:r w:rsidR="009910BD" w:rsidRPr="00DB1EA8">
        <w:rPr>
          <w:sz w:val="24"/>
          <w:szCs w:val="24"/>
        </w:rPr>
        <w:t>9</w:t>
      </w:r>
      <w:r w:rsidR="00B658BE" w:rsidRPr="00DB1EA8">
        <w:rPr>
          <w:sz w:val="24"/>
          <w:szCs w:val="24"/>
        </w:rPr>
        <w:t>6</w:t>
      </w:r>
      <w:r w:rsidR="00CB69D5" w:rsidRPr="00DB1EA8">
        <w:rPr>
          <w:sz w:val="24"/>
          <w:szCs w:val="24"/>
        </w:rPr>
        <w:t xml:space="preserve"> </w:t>
      </w:r>
      <w:r w:rsidR="004F1648" w:rsidRPr="00DB1EA8">
        <w:rPr>
          <w:sz w:val="24"/>
          <w:szCs w:val="24"/>
        </w:rPr>
        <w:t xml:space="preserve">% przyjętego planu rocznego. </w:t>
      </w:r>
      <w:r w:rsidR="008D29D9">
        <w:rPr>
          <w:sz w:val="24"/>
          <w:szCs w:val="24"/>
        </w:rPr>
        <w:t>Wydatki bieżące stanowiły</w:t>
      </w:r>
      <w:r w:rsidR="004F1648" w:rsidRPr="00DB1EA8">
        <w:rPr>
          <w:sz w:val="24"/>
          <w:szCs w:val="24"/>
        </w:rPr>
        <w:t xml:space="preserve"> kwotę </w:t>
      </w:r>
      <w:r w:rsidR="009910BD" w:rsidRPr="00DB1EA8">
        <w:rPr>
          <w:sz w:val="24"/>
          <w:szCs w:val="24"/>
        </w:rPr>
        <w:t xml:space="preserve">ponad </w:t>
      </w:r>
      <w:r w:rsidR="00805846" w:rsidRPr="00DB1EA8">
        <w:rPr>
          <w:sz w:val="24"/>
          <w:szCs w:val="24"/>
        </w:rPr>
        <w:t>1</w:t>
      </w:r>
      <w:r w:rsidR="00B658BE" w:rsidRPr="00DB1EA8">
        <w:rPr>
          <w:sz w:val="24"/>
          <w:szCs w:val="24"/>
        </w:rPr>
        <w:t xml:space="preserve"> 142 </w:t>
      </w:r>
      <w:r w:rsidR="004F1648" w:rsidRPr="00DB1EA8">
        <w:rPr>
          <w:sz w:val="24"/>
          <w:szCs w:val="24"/>
        </w:rPr>
        <w:t xml:space="preserve">mln zł, </w:t>
      </w:r>
      <w:r w:rsidR="008D29D9">
        <w:rPr>
          <w:sz w:val="24"/>
          <w:szCs w:val="24"/>
        </w:rPr>
        <w:t>natomiast</w:t>
      </w:r>
      <w:r w:rsidR="004F1648" w:rsidRPr="00DB1EA8">
        <w:rPr>
          <w:sz w:val="24"/>
          <w:szCs w:val="24"/>
        </w:rPr>
        <w:t xml:space="preserve"> wydatki majątkowe</w:t>
      </w:r>
      <w:r w:rsidR="00EF519F" w:rsidRPr="00DB1EA8">
        <w:rPr>
          <w:sz w:val="24"/>
          <w:szCs w:val="24"/>
        </w:rPr>
        <w:t xml:space="preserve"> </w:t>
      </w:r>
      <w:r w:rsidR="008D29D9">
        <w:rPr>
          <w:sz w:val="24"/>
          <w:szCs w:val="24"/>
        </w:rPr>
        <w:t>to kwota</w:t>
      </w:r>
      <w:r w:rsidR="00CB69D5" w:rsidRPr="00DB1EA8">
        <w:rPr>
          <w:sz w:val="24"/>
          <w:szCs w:val="24"/>
        </w:rPr>
        <w:t xml:space="preserve"> </w:t>
      </w:r>
      <w:r w:rsidR="009910BD" w:rsidRPr="00DB1EA8">
        <w:rPr>
          <w:sz w:val="24"/>
          <w:szCs w:val="24"/>
        </w:rPr>
        <w:t xml:space="preserve">blisko </w:t>
      </w:r>
      <w:r w:rsidR="00B658BE" w:rsidRPr="00DB1EA8">
        <w:rPr>
          <w:sz w:val="24"/>
          <w:szCs w:val="24"/>
        </w:rPr>
        <w:t>281</w:t>
      </w:r>
      <w:r w:rsidR="004F1648" w:rsidRPr="00DB1EA8">
        <w:rPr>
          <w:sz w:val="24"/>
          <w:szCs w:val="24"/>
        </w:rPr>
        <w:t xml:space="preserve"> mln zł,</w:t>
      </w:r>
      <w:r w:rsidR="00CB69D5" w:rsidRPr="00DB1EA8">
        <w:rPr>
          <w:sz w:val="24"/>
          <w:szCs w:val="24"/>
        </w:rPr>
        <w:t xml:space="preserve"> </w:t>
      </w:r>
      <w:r w:rsidR="004F1648" w:rsidRPr="00DB1EA8">
        <w:rPr>
          <w:sz w:val="24"/>
          <w:szCs w:val="24"/>
        </w:rPr>
        <w:t>z czego</w:t>
      </w:r>
      <w:r w:rsidR="00EF519F" w:rsidRPr="00DB1EA8">
        <w:rPr>
          <w:sz w:val="24"/>
          <w:szCs w:val="24"/>
        </w:rPr>
        <w:t xml:space="preserve"> </w:t>
      </w:r>
      <w:r w:rsidR="00B658BE" w:rsidRPr="00DB1EA8">
        <w:rPr>
          <w:sz w:val="24"/>
          <w:szCs w:val="24"/>
        </w:rPr>
        <w:t>niespełna 83</w:t>
      </w:r>
      <w:r w:rsidR="004F1648" w:rsidRPr="00DB1EA8">
        <w:rPr>
          <w:sz w:val="24"/>
          <w:szCs w:val="24"/>
        </w:rPr>
        <w:t xml:space="preserve"> ml</w:t>
      </w:r>
      <w:r w:rsidRPr="00DB1EA8">
        <w:rPr>
          <w:sz w:val="24"/>
          <w:szCs w:val="24"/>
        </w:rPr>
        <w:t xml:space="preserve">n to inwestycje jednoroczne, a </w:t>
      </w:r>
      <w:r w:rsidR="00B658BE" w:rsidRPr="00DB1EA8">
        <w:rPr>
          <w:sz w:val="24"/>
          <w:szCs w:val="24"/>
        </w:rPr>
        <w:t>197,7</w:t>
      </w:r>
      <w:r w:rsidR="004F1648" w:rsidRPr="00DB1EA8">
        <w:rPr>
          <w:sz w:val="24"/>
          <w:szCs w:val="24"/>
        </w:rPr>
        <w:t xml:space="preserve"> mln zł przedsięwzięcia wieloletnie. </w:t>
      </w:r>
    </w:p>
    <w:p w14:paraId="6818E9AB" w14:textId="77777777" w:rsidR="00ED5186" w:rsidRPr="00DB1EA8" w:rsidRDefault="00ED5186" w:rsidP="00ED5186">
      <w:pPr>
        <w:spacing w:after="0" w:line="360" w:lineRule="auto"/>
        <w:ind w:firstLine="284"/>
        <w:jc w:val="both"/>
        <w:rPr>
          <w:sz w:val="24"/>
          <w:szCs w:val="24"/>
        </w:rPr>
      </w:pPr>
    </w:p>
    <w:p w14:paraId="1EC9234F" w14:textId="5854C205" w:rsidR="00ED5186" w:rsidRPr="00DB1EA8" w:rsidRDefault="00EC70BA" w:rsidP="00B658BE">
      <w:pPr>
        <w:pStyle w:val="Default"/>
        <w:spacing w:line="360" w:lineRule="auto"/>
        <w:ind w:firstLine="284"/>
        <w:jc w:val="both"/>
        <w:rPr>
          <w:color w:val="auto"/>
        </w:rPr>
      </w:pPr>
      <w:r w:rsidRPr="00DB1EA8">
        <w:rPr>
          <w:b/>
        </w:rPr>
        <w:t>Przychody budżetu</w:t>
      </w:r>
      <w:r w:rsidRPr="00DB1EA8">
        <w:t xml:space="preserve"> </w:t>
      </w:r>
      <w:r w:rsidRPr="00DB1EA8">
        <w:rPr>
          <w:color w:val="auto"/>
        </w:rPr>
        <w:t>miasta zaplanowano w kwocie</w:t>
      </w:r>
      <w:r w:rsidR="003E4280" w:rsidRPr="00DB1EA8">
        <w:rPr>
          <w:color w:val="auto"/>
        </w:rPr>
        <w:t xml:space="preserve"> </w:t>
      </w:r>
      <w:r w:rsidR="00B658BE" w:rsidRPr="00DB1EA8">
        <w:rPr>
          <w:color w:val="auto"/>
        </w:rPr>
        <w:t>123,9</w:t>
      </w:r>
      <w:r w:rsidR="003E4280" w:rsidRPr="00DB1EA8">
        <w:rPr>
          <w:color w:val="auto"/>
        </w:rPr>
        <w:t xml:space="preserve"> mln zł</w:t>
      </w:r>
      <w:r w:rsidR="009910BD" w:rsidRPr="00DB1EA8">
        <w:rPr>
          <w:color w:val="auto"/>
        </w:rPr>
        <w:t xml:space="preserve">. Realizacja przychodów </w:t>
      </w:r>
      <w:r w:rsidR="00B658BE" w:rsidRPr="00DB1EA8">
        <w:rPr>
          <w:color w:val="auto"/>
        </w:rPr>
        <w:br/>
      </w:r>
      <w:r w:rsidR="009910BD" w:rsidRPr="00DB1EA8">
        <w:rPr>
          <w:color w:val="auto"/>
        </w:rPr>
        <w:t>w 202</w:t>
      </w:r>
      <w:r w:rsidR="00B658BE" w:rsidRPr="00DB1EA8">
        <w:rPr>
          <w:color w:val="auto"/>
        </w:rPr>
        <w:t>3</w:t>
      </w:r>
      <w:r w:rsidR="009910BD" w:rsidRPr="00DB1EA8">
        <w:rPr>
          <w:color w:val="auto"/>
        </w:rPr>
        <w:t xml:space="preserve"> r. wyniosła 11</w:t>
      </w:r>
      <w:r w:rsidR="00B658BE" w:rsidRPr="00DB1EA8">
        <w:rPr>
          <w:color w:val="auto"/>
        </w:rPr>
        <w:t>2,5</w:t>
      </w:r>
      <w:r w:rsidR="009910BD" w:rsidRPr="00DB1EA8">
        <w:rPr>
          <w:color w:val="auto"/>
        </w:rPr>
        <w:t xml:space="preserve"> </w:t>
      </w:r>
      <w:r w:rsidR="00ED5186" w:rsidRPr="00DB1EA8">
        <w:rPr>
          <w:color w:val="auto"/>
        </w:rPr>
        <w:t xml:space="preserve">% planu tj. </w:t>
      </w:r>
      <w:r w:rsidR="00B658BE" w:rsidRPr="00DB1EA8">
        <w:rPr>
          <w:color w:val="auto"/>
        </w:rPr>
        <w:t>139 334 002,71</w:t>
      </w:r>
      <w:r w:rsidR="00ED5186" w:rsidRPr="00DB1EA8">
        <w:rPr>
          <w:color w:val="auto"/>
        </w:rPr>
        <w:t xml:space="preserve"> zł,</w:t>
      </w:r>
      <w:r w:rsidRPr="00DB1EA8">
        <w:rPr>
          <w:color w:val="auto"/>
        </w:rPr>
        <w:t xml:space="preserve"> na którą składają się</w:t>
      </w:r>
      <w:r w:rsidR="00AB5618" w:rsidRPr="00DB1EA8">
        <w:rPr>
          <w:color w:val="auto"/>
        </w:rPr>
        <w:t xml:space="preserve"> m.in.</w:t>
      </w:r>
      <w:r w:rsidR="00B658BE" w:rsidRPr="00DB1EA8">
        <w:rPr>
          <w:color w:val="auto"/>
        </w:rPr>
        <w:t>:</w:t>
      </w:r>
    </w:p>
    <w:p w14:paraId="08A55632" w14:textId="77777777" w:rsidR="00B658BE" w:rsidRPr="00DB1EA8" w:rsidRDefault="00B658BE" w:rsidP="00B658BE">
      <w:pPr>
        <w:pStyle w:val="Default"/>
        <w:spacing w:line="360" w:lineRule="auto"/>
        <w:jc w:val="both"/>
        <w:rPr>
          <w:color w:val="auto"/>
        </w:rPr>
      </w:pPr>
      <w:r w:rsidRPr="00DB1EA8">
        <w:rPr>
          <w:color w:val="auto"/>
        </w:rPr>
        <w:t xml:space="preserve">● kredyt długoterminowy – 30 000 000,00 zł; </w:t>
      </w:r>
    </w:p>
    <w:p w14:paraId="49E875DC" w14:textId="77777777" w:rsidR="00B658BE" w:rsidRPr="00DB1EA8" w:rsidRDefault="00B658BE" w:rsidP="00B658BE">
      <w:pPr>
        <w:pStyle w:val="Default"/>
        <w:spacing w:line="360" w:lineRule="auto"/>
        <w:jc w:val="both"/>
        <w:rPr>
          <w:color w:val="auto"/>
        </w:rPr>
      </w:pPr>
      <w:r w:rsidRPr="00DB1EA8">
        <w:rPr>
          <w:color w:val="auto"/>
        </w:rPr>
        <w:t xml:space="preserve">● emisja obligacji – 50 000 000,00 zł; </w:t>
      </w:r>
    </w:p>
    <w:p w14:paraId="75FE4D83" w14:textId="77777777" w:rsidR="00B658BE" w:rsidRPr="00DB1EA8" w:rsidRDefault="00B658BE" w:rsidP="00B658BE">
      <w:pPr>
        <w:pStyle w:val="Default"/>
        <w:spacing w:line="360" w:lineRule="auto"/>
        <w:jc w:val="both"/>
        <w:rPr>
          <w:color w:val="auto"/>
        </w:rPr>
      </w:pPr>
      <w:r w:rsidRPr="00DB1EA8">
        <w:rPr>
          <w:color w:val="auto"/>
        </w:rPr>
        <w:t xml:space="preserve">● niewykorzystane środki pieniężne, o których mowa w art. 217 ust. 2 pkt 8 ustawy o finansach publicznych – 35 331 722,95 zł; </w:t>
      </w:r>
    </w:p>
    <w:p w14:paraId="2A25751C" w14:textId="400DF5A0" w:rsidR="00B658BE" w:rsidRPr="00DB1EA8" w:rsidRDefault="00B658BE" w:rsidP="00B658BE">
      <w:pPr>
        <w:pStyle w:val="Default"/>
        <w:spacing w:line="360" w:lineRule="auto"/>
        <w:jc w:val="both"/>
        <w:rPr>
          <w:color w:val="auto"/>
        </w:rPr>
      </w:pPr>
      <w:r w:rsidRPr="00DB1EA8">
        <w:rPr>
          <w:color w:val="auto"/>
        </w:rPr>
        <w:t xml:space="preserve">● wolne środki, o których mowa w art. 217 ust. 2 pkt 6 ustawy o finansach publicznych – </w:t>
      </w:r>
      <w:r w:rsidRPr="00DB1EA8">
        <w:rPr>
          <w:color w:val="auto"/>
        </w:rPr>
        <w:br/>
        <w:t>24 002 279,76 zł.</w:t>
      </w:r>
    </w:p>
    <w:p w14:paraId="255C4D8A" w14:textId="77777777" w:rsidR="0065530D" w:rsidRPr="00DB1EA8" w:rsidRDefault="0065530D" w:rsidP="00ED5186">
      <w:pPr>
        <w:spacing w:after="0" w:line="360" w:lineRule="auto"/>
        <w:ind w:firstLine="284"/>
        <w:jc w:val="both"/>
        <w:rPr>
          <w:sz w:val="24"/>
          <w:szCs w:val="24"/>
        </w:rPr>
      </w:pPr>
    </w:p>
    <w:p w14:paraId="611777AE" w14:textId="221484B3" w:rsidR="00AB5618" w:rsidRPr="00DB1EA8" w:rsidRDefault="00AB5618" w:rsidP="00ED5186">
      <w:pPr>
        <w:spacing w:line="360" w:lineRule="auto"/>
        <w:ind w:firstLine="284"/>
        <w:jc w:val="both"/>
        <w:rPr>
          <w:sz w:val="24"/>
          <w:szCs w:val="24"/>
        </w:rPr>
      </w:pPr>
      <w:r w:rsidRPr="00DB1EA8">
        <w:rPr>
          <w:b/>
          <w:sz w:val="24"/>
          <w:szCs w:val="24"/>
        </w:rPr>
        <w:t>Rozchody</w:t>
      </w:r>
      <w:r w:rsidRPr="00DB1EA8">
        <w:rPr>
          <w:sz w:val="24"/>
          <w:szCs w:val="24"/>
        </w:rPr>
        <w:t xml:space="preserve"> zaplanowano w kwocie </w:t>
      </w:r>
      <w:r w:rsidR="00DB1EA8" w:rsidRPr="00DB1EA8">
        <w:rPr>
          <w:sz w:val="24"/>
          <w:szCs w:val="24"/>
        </w:rPr>
        <w:t>18 491 105,68</w:t>
      </w:r>
      <w:r w:rsidR="0065530D" w:rsidRPr="00DB1EA8">
        <w:rPr>
          <w:sz w:val="24"/>
          <w:szCs w:val="24"/>
        </w:rPr>
        <w:t xml:space="preserve"> </w:t>
      </w:r>
      <w:r w:rsidRPr="00DB1EA8">
        <w:rPr>
          <w:sz w:val="24"/>
          <w:szCs w:val="24"/>
        </w:rPr>
        <w:t>zł. Na dzień 3</w:t>
      </w:r>
      <w:r w:rsidR="0065530D" w:rsidRPr="00DB1EA8">
        <w:rPr>
          <w:sz w:val="24"/>
          <w:szCs w:val="24"/>
        </w:rPr>
        <w:t>1.12</w:t>
      </w:r>
      <w:r w:rsidRPr="00DB1EA8">
        <w:rPr>
          <w:sz w:val="24"/>
          <w:szCs w:val="24"/>
        </w:rPr>
        <w:t>.202</w:t>
      </w:r>
      <w:r w:rsidR="00B658BE" w:rsidRPr="00DB1EA8">
        <w:rPr>
          <w:sz w:val="24"/>
          <w:szCs w:val="24"/>
        </w:rPr>
        <w:t>3</w:t>
      </w:r>
      <w:r w:rsidRPr="00DB1EA8">
        <w:rPr>
          <w:sz w:val="24"/>
          <w:szCs w:val="24"/>
        </w:rPr>
        <w:t xml:space="preserve"> r. </w:t>
      </w:r>
      <w:r w:rsidR="00ED5186" w:rsidRPr="00DB1EA8">
        <w:rPr>
          <w:sz w:val="24"/>
          <w:szCs w:val="24"/>
        </w:rPr>
        <w:t>real</w:t>
      </w:r>
      <w:r w:rsidR="009910BD" w:rsidRPr="00DB1EA8">
        <w:rPr>
          <w:sz w:val="24"/>
          <w:szCs w:val="24"/>
        </w:rPr>
        <w:t>izacja rozchodów stanowiła 9</w:t>
      </w:r>
      <w:r w:rsidR="00B658BE" w:rsidRPr="00DB1EA8">
        <w:rPr>
          <w:sz w:val="24"/>
          <w:szCs w:val="24"/>
        </w:rPr>
        <w:t>9,5</w:t>
      </w:r>
      <w:r w:rsidR="00ED5186" w:rsidRPr="00DB1EA8">
        <w:rPr>
          <w:sz w:val="24"/>
          <w:szCs w:val="24"/>
        </w:rPr>
        <w:t xml:space="preserve"> % przyjętego planu</w:t>
      </w:r>
      <w:r w:rsidR="009245D0" w:rsidRPr="00DB1EA8">
        <w:rPr>
          <w:sz w:val="24"/>
          <w:szCs w:val="24"/>
        </w:rPr>
        <w:t xml:space="preserve"> po zmianach</w:t>
      </w:r>
      <w:r w:rsidR="00ED5186" w:rsidRPr="00DB1EA8">
        <w:rPr>
          <w:sz w:val="24"/>
          <w:szCs w:val="24"/>
        </w:rPr>
        <w:t>. Na wykonane rozchody składają się:</w:t>
      </w:r>
      <w:r w:rsidRPr="00DB1EA8">
        <w:rPr>
          <w:sz w:val="24"/>
          <w:szCs w:val="24"/>
        </w:rPr>
        <w:t xml:space="preserve"> wykup</w:t>
      </w:r>
      <w:r w:rsidR="00B658BE" w:rsidRPr="00DB1EA8">
        <w:rPr>
          <w:sz w:val="24"/>
          <w:szCs w:val="24"/>
        </w:rPr>
        <w:t xml:space="preserve"> papierów wartościowych </w:t>
      </w:r>
      <w:r w:rsidR="009910BD" w:rsidRPr="00DB1EA8">
        <w:rPr>
          <w:sz w:val="24"/>
          <w:szCs w:val="24"/>
        </w:rPr>
        <w:t>(</w:t>
      </w:r>
      <w:r w:rsidR="00B658BE" w:rsidRPr="00DB1EA8">
        <w:rPr>
          <w:sz w:val="24"/>
          <w:szCs w:val="24"/>
        </w:rPr>
        <w:t>10</w:t>
      </w:r>
      <w:r w:rsidR="0065530D" w:rsidRPr="00DB1EA8">
        <w:rPr>
          <w:sz w:val="24"/>
          <w:szCs w:val="24"/>
        </w:rPr>
        <w:t xml:space="preserve"> mln zł)</w:t>
      </w:r>
      <w:r w:rsidR="00B658BE" w:rsidRPr="00DB1EA8">
        <w:rPr>
          <w:sz w:val="24"/>
          <w:szCs w:val="24"/>
        </w:rPr>
        <w:t xml:space="preserve"> </w:t>
      </w:r>
      <w:r w:rsidR="009245D0" w:rsidRPr="00DB1EA8">
        <w:rPr>
          <w:sz w:val="24"/>
          <w:szCs w:val="24"/>
        </w:rPr>
        <w:t xml:space="preserve">oraz </w:t>
      </w:r>
      <w:r w:rsidR="0065530D" w:rsidRPr="00DB1EA8">
        <w:rPr>
          <w:sz w:val="24"/>
          <w:szCs w:val="24"/>
        </w:rPr>
        <w:t>spła</w:t>
      </w:r>
      <w:r w:rsidR="00ED5186" w:rsidRPr="00DB1EA8">
        <w:rPr>
          <w:sz w:val="24"/>
          <w:szCs w:val="24"/>
        </w:rPr>
        <w:t>t</w:t>
      </w:r>
      <w:r w:rsidR="003A183E" w:rsidRPr="00DB1EA8">
        <w:rPr>
          <w:sz w:val="24"/>
          <w:szCs w:val="24"/>
        </w:rPr>
        <w:t>y</w:t>
      </w:r>
      <w:r w:rsidRPr="00DB1EA8">
        <w:rPr>
          <w:sz w:val="24"/>
          <w:szCs w:val="24"/>
        </w:rPr>
        <w:t xml:space="preserve"> </w:t>
      </w:r>
      <w:r w:rsidR="00DB1EA8" w:rsidRPr="00DB1EA8">
        <w:rPr>
          <w:sz w:val="24"/>
          <w:szCs w:val="24"/>
        </w:rPr>
        <w:t xml:space="preserve">kredytów i </w:t>
      </w:r>
      <w:r w:rsidR="007E1511" w:rsidRPr="00DB1EA8">
        <w:rPr>
          <w:sz w:val="24"/>
          <w:szCs w:val="24"/>
        </w:rPr>
        <w:t>pożyczek</w:t>
      </w:r>
      <w:r w:rsidR="0065530D" w:rsidRPr="00DB1EA8">
        <w:rPr>
          <w:sz w:val="24"/>
          <w:szCs w:val="24"/>
        </w:rPr>
        <w:t xml:space="preserve"> </w:t>
      </w:r>
      <w:r w:rsidR="005319E9" w:rsidRPr="00DB1EA8">
        <w:rPr>
          <w:sz w:val="24"/>
          <w:szCs w:val="24"/>
        </w:rPr>
        <w:t>(</w:t>
      </w:r>
      <w:r w:rsidR="00DB1EA8" w:rsidRPr="00DB1EA8">
        <w:rPr>
          <w:sz w:val="24"/>
          <w:szCs w:val="24"/>
        </w:rPr>
        <w:t>8,4</w:t>
      </w:r>
      <w:r w:rsidR="005319E9" w:rsidRPr="00DB1EA8">
        <w:rPr>
          <w:sz w:val="24"/>
          <w:szCs w:val="24"/>
        </w:rPr>
        <w:t xml:space="preserve"> mln zł).</w:t>
      </w:r>
    </w:p>
    <w:sectPr w:rsidR="00AB5618" w:rsidRPr="00DB1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160"/>
    <w:rsid w:val="00064ED1"/>
    <w:rsid w:val="00175C1D"/>
    <w:rsid w:val="00235C0D"/>
    <w:rsid w:val="0025237B"/>
    <w:rsid w:val="0028712A"/>
    <w:rsid w:val="003A183E"/>
    <w:rsid w:val="003C712B"/>
    <w:rsid w:val="003E4280"/>
    <w:rsid w:val="00402279"/>
    <w:rsid w:val="0048698D"/>
    <w:rsid w:val="004C25F3"/>
    <w:rsid w:val="004F1648"/>
    <w:rsid w:val="00516626"/>
    <w:rsid w:val="005319E9"/>
    <w:rsid w:val="005F645E"/>
    <w:rsid w:val="0065530D"/>
    <w:rsid w:val="006F297D"/>
    <w:rsid w:val="007D3160"/>
    <w:rsid w:val="007E1511"/>
    <w:rsid w:val="00805846"/>
    <w:rsid w:val="008D29D9"/>
    <w:rsid w:val="009245D0"/>
    <w:rsid w:val="00930579"/>
    <w:rsid w:val="009344A7"/>
    <w:rsid w:val="009910BD"/>
    <w:rsid w:val="009E7B0B"/>
    <w:rsid w:val="00AB5618"/>
    <w:rsid w:val="00B658BE"/>
    <w:rsid w:val="00CB69D5"/>
    <w:rsid w:val="00CC2429"/>
    <w:rsid w:val="00CC3B64"/>
    <w:rsid w:val="00CD2132"/>
    <w:rsid w:val="00CE74A6"/>
    <w:rsid w:val="00D86C8E"/>
    <w:rsid w:val="00DB1EA8"/>
    <w:rsid w:val="00DB6B8B"/>
    <w:rsid w:val="00E33B1C"/>
    <w:rsid w:val="00E8355E"/>
    <w:rsid w:val="00EA0209"/>
    <w:rsid w:val="00EC70BA"/>
    <w:rsid w:val="00ED5186"/>
    <w:rsid w:val="00EF519F"/>
    <w:rsid w:val="00F036B2"/>
    <w:rsid w:val="00F9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6F51"/>
  <w15:docId w15:val="{445A3EB3-3E83-44D3-A7C7-BD0C2CFE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7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12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518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8C644-80B9-452E-BB39-992CDB842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jzdun</cp:lastModifiedBy>
  <cp:revision>18</cp:revision>
  <cp:lastPrinted>2024-04-23T08:10:00Z</cp:lastPrinted>
  <dcterms:created xsi:type="dcterms:W3CDTF">2022-04-28T09:15:00Z</dcterms:created>
  <dcterms:modified xsi:type="dcterms:W3CDTF">2024-04-23T08:20:00Z</dcterms:modified>
</cp:coreProperties>
</file>